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B6398A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2B47FF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privredno društvo </w:t>
      </w:r>
      <w:r w:rsidR="002B47FF">
        <w:rPr>
          <w:rFonts w:ascii="Arial" w:hAnsi="Arial" w:cs="Arial"/>
        </w:rPr>
        <w:t xml:space="preserve">imalo pad ukupnog prihoda za period </w:t>
      </w:r>
      <w:r w:rsidR="003F7AC1">
        <w:rPr>
          <w:rFonts w:ascii="Arial" w:hAnsi="Arial" w:cs="Arial"/>
        </w:rPr>
        <w:t>_____________2020.</w:t>
      </w:r>
      <w:r w:rsidR="002B47FF">
        <w:rPr>
          <w:rFonts w:ascii="Arial" w:hAnsi="Arial" w:cs="Arial"/>
        </w:rPr>
        <w:t xml:space="preserve"> godine u odnosu na ukupan prihod ostvaren za period </w:t>
      </w:r>
      <w:r w:rsidR="00110CAE">
        <w:rPr>
          <w:rFonts w:ascii="Arial" w:hAnsi="Arial" w:cs="Arial"/>
        </w:rPr>
        <w:t>________________</w:t>
      </w:r>
      <w:r w:rsidR="003F7AC1">
        <w:rPr>
          <w:rFonts w:ascii="Arial" w:hAnsi="Arial" w:cs="Arial"/>
        </w:rPr>
        <w:t>2019</w:t>
      </w:r>
      <w:r w:rsidR="002B47FF">
        <w:rPr>
          <w:rFonts w:ascii="Arial" w:hAnsi="Arial" w:cs="Arial"/>
        </w:rPr>
        <w:t>. godine. Procenat pada prihoda iznosi______________.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B6398A">
        <w:rPr>
          <w:rFonts w:ascii="Arial" w:hAnsi="Arial" w:cs="Arial"/>
        </w:rPr>
        <w:t>21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110CAE"/>
    <w:rsid w:val="002B47FF"/>
    <w:rsid w:val="003128D4"/>
    <w:rsid w:val="00362DF8"/>
    <w:rsid w:val="00374E37"/>
    <w:rsid w:val="003D2D6A"/>
    <w:rsid w:val="003F7AC1"/>
    <w:rsid w:val="00623F96"/>
    <w:rsid w:val="008A17BD"/>
    <w:rsid w:val="008E2114"/>
    <w:rsid w:val="00AB7E0E"/>
    <w:rsid w:val="00B6398A"/>
    <w:rsid w:val="00CC3561"/>
    <w:rsid w:val="00DC1CC8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Semir Mehremić</cp:lastModifiedBy>
  <cp:revision>2</cp:revision>
  <cp:lastPrinted>2021-09-28T07:39:00Z</cp:lastPrinted>
  <dcterms:created xsi:type="dcterms:W3CDTF">2021-09-28T08:41:00Z</dcterms:created>
  <dcterms:modified xsi:type="dcterms:W3CDTF">2021-09-28T08:41:00Z</dcterms:modified>
</cp:coreProperties>
</file>