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6E" w:rsidRDefault="00392F6E" w:rsidP="00392F6E">
      <w:pPr>
        <w:jc w:val="center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LISTA POTENCIJALNIH KORISNIKA (FORMALNO ISPRAVNIH ZAHTJEVA)</w:t>
      </w:r>
    </w:p>
    <w:p w:rsidR="00392F6E" w:rsidRDefault="00392F6E" w:rsidP="00392F6E">
      <w:pPr>
        <w:jc w:val="center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NA DAN </w:t>
      </w:r>
      <w:r w:rsidR="00135727">
        <w:rPr>
          <w:rFonts w:eastAsia="Calibri" w:cs="Arial"/>
          <w:szCs w:val="24"/>
        </w:rPr>
        <w:t>27</w:t>
      </w:r>
      <w:r>
        <w:rPr>
          <w:rFonts w:eastAsia="Calibri" w:cs="Arial"/>
          <w:szCs w:val="24"/>
        </w:rPr>
        <w:t>.0</w:t>
      </w:r>
      <w:r w:rsidR="00135727">
        <w:rPr>
          <w:rFonts w:eastAsia="Calibri" w:cs="Arial"/>
          <w:szCs w:val="24"/>
        </w:rPr>
        <w:t>7</w:t>
      </w:r>
      <w:r>
        <w:rPr>
          <w:rFonts w:eastAsia="Calibri" w:cs="Arial"/>
          <w:szCs w:val="24"/>
        </w:rPr>
        <w:t>.2022. GODINE</w:t>
      </w:r>
    </w:p>
    <w:p w:rsidR="00392F6E" w:rsidRDefault="00392F6E" w:rsidP="00761B83">
      <w:pPr>
        <w:jc w:val="both"/>
        <w:rPr>
          <w:rFonts w:eastAsia="Calibri" w:cs="Arial"/>
          <w:szCs w:val="24"/>
        </w:rPr>
      </w:pPr>
    </w:p>
    <w:p w:rsidR="00392F6E" w:rsidRDefault="00392F6E" w:rsidP="00761B83">
      <w:pPr>
        <w:jc w:val="both"/>
        <w:rPr>
          <w:rFonts w:eastAsia="Calibr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3379"/>
        <w:gridCol w:w="2102"/>
        <w:gridCol w:w="1418"/>
        <w:gridCol w:w="1412"/>
      </w:tblGrid>
      <w:tr w:rsidR="00203309" w:rsidRPr="00203309" w:rsidTr="00413323">
        <w:tc>
          <w:tcPr>
            <w:tcW w:w="751" w:type="dxa"/>
          </w:tcPr>
          <w:p w:rsidR="00392F6E" w:rsidRPr="00203309" w:rsidRDefault="00392F6E" w:rsidP="001B3DB7">
            <w:pPr>
              <w:jc w:val="center"/>
              <w:rPr>
                <w:rFonts w:eastAsia="Calibri" w:cs="Arial"/>
                <w:b/>
                <w:color w:val="44546A" w:themeColor="text2"/>
                <w:szCs w:val="24"/>
              </w:rPr>
            </w:pPr>
            <w:r w:rsidRPr="00203309">
              <w:rPr>
                <w:rFonts w:eastAsia="Calibri" w:cs="Arial"/>
                <w:b/>
                <w:color w:val="44546A" w:themeColor="text2"/>
                <w:szCs w:val="24"/>
              </w:rPr>
              <w:t>R.br</w:t>
            </w:r>
          </w:p>
        </w:tc>
        <w:tc>
          <w:tcPr>
            <w:tcW w:w="3379" w:type="dxa"/>
          </w:tcPr>
          <w:p w:rsidR="00392F6E" w:rsidRPr="00203309" w:rsidRDefault="00392F6E" w:rsidP="001B3DB7">
            <w:pPr>
              <w:jc w:val="center"/>
              <w:rPr>
                <w:rFonts w:eastAsia="Calibri" w:cs="Arial"/>
                <w:b/>
                <w:color w:val="44546A" w:themeColor="text2"/>
                <w:szCs w:val="24"/>
              </w:rPr>
            </w:pPr>
            <w:r w:rsidRPr="00203309">
              <w:rPr>
                <w:rFonts w:eastAsia="Calibri" w:cs="Arial"/>
                <w:b/>
                <w:color w:val="44546A" w:themeColor="text2"/>
                <w:szCs w:val="24"/>
              </w:rPr>
              <w:t>Ime i prezime</w:t>
            </w:r>
          </w:p>
        </w:tc>
        <w:tc>
          <w:tcPr>
            <w:tcW w:w="2102" w:type="dxa"/>
          </w:tcPr>
          <w:p w:rsidR="00392F6E" w:rsidRPr="00203309" w:rsidRDefault="00392F6E" w:rsidP="001B3DB7">
            <w:pPr>
              <w:jc w:val="center"/>
              <w:rPr>
                <w:rFonts w:eastAsia="Calibri" w:cs="Arial"/>
                <w:b/>
                <w:color w:val="44546A" w:themeColor="text2"/>
                <w:szCs w:val="24"/>
              </w:rPr>
            </w:pPr>
            <w:r w:rsidRPr="00203309">
              <w:rPr>
                <w:rFonts w:eastAsia="Calibri" w:cs="Arial"/>
                <w:b/>
                <w:color w:val="44546A" w:themeColor="text2"/>
                <w:szCs w:val="24"/>
              </w:rPr>
              <w:t>Marka automobila</w:t>
            </w:r>
          </w:p>
        </w:tc>
        <w:tc>
          <w:tcPr>
            <w:tcW w:w="1418" w:type="dxa"/>
          </w:tcPr>
          <w:p w:rsidR="00392F6E" w:rsidRPr="00203309" w:rsidRDefault="00392F6E" w:rsidP="001B3DB7">
            <w:pPr>
              <w:jc w:val="center"/>
              <w:rPr>
                <w:rFonts w:eastAsia="Calibri" w:cs="Arial"/>
                <w:b/>
                <w:color w:val="44546A" w:themeColor="text2"/>
                <w:szCs w:val="24"/>
              </w:rPr>
            </w:pPr>
            <w:r w:rsidRPr="00203309">
              <w:rPr>
                <w:rFonts w:eastAsia="Calibri" w:cs="Arial"/>
                <w:b/>
                <w:color w:val="44546A" w:themeColor="text2"/>
                <w:szCs w:val="24"/>
              </w:rPr>
              <w:t>vrsta pogona</w:t>
            </w:r>
          </w:p>
        </w:tc>
        <w:tc>
          <w:tcPr>
            <w:tcW w:w="1412" w:type="dxa"/>
          </w:tcPr>
          <w:p w:rsidR="00392F6E" w:rsidRPr="00203309" w:rsidRDefault="00392F6E" w:rsidP="001B3DB7">
            <w:pPr>
              <w:jc w:val="center"/>
              <w:rPr>
                <w:rFonts w:eastAsia="Calibri" w:cs="Arial"/>
                <w:b/>
                <w:color w:val="44546A" w:themeColor="text2"/>
                <w:szCs w:val="24"/>
              </w:rPr>
            </w:pPr>
            <w:r w:rsidRPr="00203309">
              <w:rPr>
                <w:rFonts w:eastAsia="Calibri" w:cs="Arial"/>
                <w:b/>
                <w:color w:val="44546A" w:themeColor="text2"/>
                <w:szCs w:val="24"/>
              </w:rPr>
              <w:t>Emisija CO2</w:t>
            </w:r>
          </w:p>
          <w:p w:rsidR="00392F6E" w:rsidRPr="00203309" w:rsidRDefault="00392F6E" w:rsidP="001B3DB7">
            <w:pPr>
              <w:jc w:val="center"/>
              <w:rPr>
                <w:rFonts w:eastAsia="Calibri" w:cs="Arial"/>
                <w:b/>
                <w:color w:val="44546A" w:themeColor="text2"/>
                <w:szCs w:val="24"/>
              </w:rPr>
            </w:pPr>
            <w:r w:rsidRPr="00203309">
              <w:rPr>
                <w:rFonts w:eastAsia="Calibri" w:cs="Arial"/>
                <w:b/>
                <w:color w:val="44546A" w:themeColor="text2"/>
                <w:szCs w:val="24"/>
              </w:rPr>
              <w:t>g/km</w:t>
            </w:r>
          </w:p>
          <w:p w:rsidR="001B3DB7" w:rsidRPr="00203309" w:rsidRDefault="001B3DB7" w:rsidP="001B3DB7">
            <w:pPr>
              <w:jc w:val="center"/>
              <w:rPr>
                <w:rFonts w:eastAsia="Calibri" w:cs="Arial"/>
                <w:b/>
                <w:color w:val="44546A" w:themeColor="text2"/>
                <w:szCs w:val="24"/>
              </w:rPr>
            </w:pPr>
          </w:p>
        </w:tc>
      </w:tr>
      <w:tr w:rsidR="00392F6E" w:rsidRPr="00413323" w:rsidTr="00413323">
        <w:trPr>
          <w:trHeight w:val="418"/>
        </w:trPr>
        <w:tc>
          <w:tcPr>
            <w:tcW w:w="751" w:type="dxa"/>
          </w:tcPr>
          <w:p w:rsidR="00392F6E" w:rsidRPr="00413323" w:rsidRDefault="00392F6E" w:rsidP="001B3DB7">
            <w:pPr>
              <w:jc w:val="center"/>
              <w:rPr>
                <w:rFonts w:eastAsia="Calibri" w:cs="Arial"/>
                <w:szCs w:val="24"/>
              </w:rPr>
            </w:pPr>
            <w:r w:rsidRPr="00413323">
              <w:rPr>
                <w:rFonts w:eastAsia="Calibri" w:cs="Arial"/>
                <w:szCs w:val="24"/>
              </w:rPr>
              <w:t>1</w:t>
            </w:r>
          </w:p>
        </w:tc>
        <w:tc>
          <w:tcPr>
            <w:tcW w:w="3379" w:type="dxa"/>
          </w:tcPr>
          <w:p w:rsidR="00392F6E" w:rsidRPr="00413323" w:rsidRDefault="00392F6E" w:rsidP="00413323">
            <w:pPr>
              <w:jc w:val="center"/>
              <w:rPr>
                <w:rFonts w:eastAsia="Calibri" w:cs="Arial"/>
                <w:szCs w:val="24"/>
              </w:rPr>
            </w:pPr>
            <w:r w:rsidRPr="00413323">
              <w:rPr>
                <w:rFonts w:eastAsia="Calibri" w:cs="Arial"/>
                <w:szCs w:val="24"/>
              </w:rPr>
              <w:t>Anita Nikolić</w:t>
            </w:r>
          </w:p>
        </w:tc>
        <w:tc>
          <w:tcPr>
            <w:tcW w:w="2102" w:type="dxa"/>
          </w:tcPr>
          <w:p w:rsidR="00392F6E" w:rsidRPr="00413323" w:rsidRDefault="00392F6E" w:rsidP="001B3DB7">
            <w:pPr>
              <w:jc w:val="center"/>
              <w:rPr>
                <w:rFonts w:eastAsia="Calibri" w:cs="Arial"/>
                <w:szCs w:val="24"/>
              </w:rPr>
            </w:pPr>
            <w:r w:rsidRPr="00413323">
              <w:rPr>
                <w:rFonts w:eastAsia="Calibri" w:cs="Arial"/>
                <w:szCs w:val="24"/>
              </w:rPr>
              <w:t>Toyota</w:t>
            </w:r>
          </w:p>
        </w:tc>
        <w:tc>
          <w:tcPr>
            <w:tcW w:w="1418" w:type="dxa"/>
          </w:tcPr>
          <w:p w:rsidR="00392F6E" w:rsidRPr="00413323" w:rsidRDefault="00413323" w:rsidP="001B3DB7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„</w:t>
            </w:r>
            <w:r w:rsidR="00392F6E" w:rsidRPr="00413323">
              <w:rPr>
                <w:rFonts w:eastAsia="Calibri" w:cs="Arial"/>
                <w:szCs w:val="24"/>
              </w:rPr>
              <w:t>full hybrid“</w:t>
            </w:r>
          </w:p>
        </w:tc>
        <w:tc>
          <w:tcPr>
            <w:tcW w:w="1412" w:type="dxa"/>
          </w:tcPr>
          <w:p w:rsidR="00392F6E" w:rsidRPr="00413323" w:rsidRDefault="00392F6E" w:rsidP="00413323">
            <w:pPr>
              <w:jc w:val="center"/>
              <w:rPr>
                <w:rFonts w:eastAsia="Calibri" w:cs="Arial"/>
                <w:szCs w:val="24"/>
              </w:rPr>
            </w:pPr>
            <w:r w:rsidRPr="00413323">
              <w:rPr>
                <w:rFonts w:eastAsia="Calibri" w:cs="Arial"/>
                <w:szCs w:val="24"/>
              </w:rPr>
              <w:t>112</w:t>
            </w:r>
          </w:p>
        </w:tc>
      </w:tr>
      <w:tr w:rsidR="00413323" w:rsidRPr="00413323" w:rsidTr="00413323">
        <w:trPr>
          <w:trHeight w:val="402"/>
        </w:trPr>
        <w:tc>
          <w:tcPr>
            <w:tcW w:w="751" w:type="dxa"/>
            <w:noWrap/>
            <w:hideMark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2</w:t>
            </w:r>
          </w:p>
        </w:tc>
        <w:tc>
          <w:tcPr>
            <w:tcW w:w="3379" w:type="dxa"/>
            <w:noWrap/>
            <w:hideMark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Ena Alikadić</w:t>
            </w:r>
          </w:p>
        </w:tc>
        <w:tc>
          <w:tcPr>
            <w:tcW w:w="2102" w:type="dxa"/>
            <w:noWrap/>
            <w:hideMark/>
          </w:tcPr>
          <w:p w:rsidR="00413323" w:rsidRPr="00413323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418" w:type="dxa"/>
            <w:noWrap/>
            <w:hideMark/>
          </w:tcPr>
          <w:p w:rsidR="00413323" w:rsidRPr="00413323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>
              <w:rPr>
                <w:rFonts w:eastAsia="Calibri" w:cs="Arial"/>
                <w:szCs w:val="24"/>
              </w:rPr>
              <w:t>„</w:t>
            </w:r>
            <w:r w:rsidRPr="00413323">
              <w:rPr>
                <w:rFonts w:eastAsia="Calibri" w:cs="Arial"/>
                <w:szCs w:val="24"/>
              </w:rPr>
              <w:t>full hybrid“</w:t>
            </w:r>
          </w:p>
        </w:tc>
        <w:tc>
          <w:tcPr>
            <w:tcW w:w="1412" w:type="dxa"/>
            <w:noWrap/>
            <w:hideMark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110</w:t>
            </w:r>
          </w:p>
        </w:tc>
      </w:tr>
      <w:tr w:rsidR="00413323" w:rsidRPr="00413323" w:rsidTr="00413323">
        <w:trPr>
          <w:trHeight w:val="402"/>
        </w:trPr>
        <w:tc>
          <w:tcPr>
            <w:tcW w:w="751" w:type="dxa"/>
            <w:noWrap/>
            <w:hideMark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3</w:t>
            </w:r>
          </w:p>
        </w:tc>
        <w:tc>
          <w:tcPr>
            <w:tcW w:w="3379" w:type="dxa"/>
            <w:noWrap/>
            <w:hideMark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Eldin Selimović</w:t>
            </w:r>
          </w:p>
        </w:tc>
        <w:tc>
          <w:tcPr>
            <w:tcW w:w="2102" w:type="dxa"/>
            <w:noWrap/>
            <w:hideMark/>
          </w:tcPr>
          <w:p w:rsidR="00413323" w:rsidRPr="00413323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418" w:type="dxa"/>
            <w:noWrap/>
            <w:hideMark/>
          </w:tcPr>
          <w:p w:rsidR="00413323" w:rsidRPr="00413323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>
              <w:rPr>
                <w:rFonts w:eastAsia="Calibri" w:cs="Arial"/>
                <w:szCs w:val="24"/>
              </w:rPr>
              <w:t>„</w:t>
            </w:r>
            <w:r w:rsidRPr="00413323">
              <w:rPr>
                <w:rFonts w:eastAsia="Calibri" w:cs="Arial"/>
                <w:szCs w:val="24"/>
              </w:rPr>
              <w:t>full hybrid“</w:t>
            </w:r>
          </w:p>
        </w:tc>
        <w:tc>
          <w:tcPr>
            <w:tcW w:w="1412" w:type="dxa"/>
            <w:noWrap/>
            <w:hideMark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110</w:t>
            </w:r>
          </w:p>
        </w:tc>
      </w:tr>
      <w:tr w:rsidR="00413323" w:rsidRPr="00413323" w:rsidTr="00413323">
        <w:trPr>
          <w:trHeight w:val="402"/>
        </w:trPr>
        <w:tc>
          <w:tcPr>
            <w:tcW w:w="751" w:type="dxa"/>
            <w:noWrap/>
            <w:hideMark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4</w:t>
            </w:r>
          </w:p>
        </w:tc>
        <w:tc>
          <w:tcPr>
            <w:tcW w:w="3379" w:type="dxa"/>
            <w:noWrap/>
            <w:hideMark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Boško Drinovac</w:t>
            </w:r>
          </w:p>
        </w:tc>
        <w:tc>
          <w:tcPr>
            <w:tcW w:w="2102" w:type="dxa"/>
            <w:noWrap/>
            <w:hideMark/>
          </w:tcPr>
          <w:p w:rsidR="00413323" w:rsidRPr="00413323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418" w:type="dxa"/>
            <w:noWrap/>
            <w:hideMark/>
          </w:tcPr>
          <w:p w:rsidR="00413323" w:rsidRPr="00413323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>
              <w:rPr>
                <w:rFonts w:eastAsia="Calibri" w:cs="Arial"/>
                <w:szCs w:val="24"/>
              </w:rPr>
              <w:t>„</w:t>
            </w:r>
            <w:r w:rsidRPr="00413323">
              <w:rPr>
                <w:rFonts w:eastAsia="Calibri" w:cs="Arial"/>
                <w:szCs w:val="24"/>
              </w:rPr>
              <w:t>full hybrid“</w:t>
            </w:r>
          </w:p>
        </w:tc>
        <w:tc>
          <w:tcPr>
            <w:tcW w:w="1412" w:type="dxa"/>
            <w:noWrap/>
            <w:hideMark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110</w:t>
            </w:r>
          </w:p>
        </w:tc>
      </w:tr>
      <w:tr w:rsidR="00413323" w:rsidRPr="00413323" w:rsidTr="00413323">
        <w:trPr>
          <w:trHeight w:val="402"/>
        </w:trPr>
        <w:tc>
          <w:tcPr>
            <w:tcW w:w="751" w:type="dxa"/>
            <w:noWrap/>
            <w:hideMark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5</w:t>
            </w:r>
          </w:p>
        </w:tc>
        <w:tc>
          <w:tcPr>
            <w:tcW w:w="3379" w:type="dxa"/>
            <w:noWrap/>
            <w:hideMark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Nadija Ekinović</w:t>
            </w:r>
          </w:p>
        </w:tc>
        <w:tc>
          <w:tcPr>
            <w:tcW w:w="2102" w:type="dxa"/>
            <w:noWrap/>
            <w:hideMark/>
          </w:tcPr>
          <w:p w:rsidR="00413323" w:rsidRPr="00413323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418" w:type="dxa"/>
            <w:noWrap/>
            <w:hideMark/>
          </w:tcPr>
          <w:p w:rsidR="00413323" w:rsidRPr="00413323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>
              <w:rPr>
                <w:rFonts w:eastAsia="Calibri" w:cs="Arial"/>
                <w:szCs w:val="24"/>
              </w:rPr>
              <w:t>„</w:t>
            </w:r>
            <w:r w:rsidRPr="00413323">
              <w:rPr>
                <w:rFonts w:eastAsia="Calibri" w:cs="Arial"/>
                <w:szCs w:val="24"/>
              </w:rPr>
              <w:t>full hybrid“</w:t>
            </w:r>
          </w:p>
        </w:tc>
        <w:tc>
          <w:tcPr>
            <w:tcW w:w="1412" w:type="dxa"/>
            <w:noWrap/>
            <w:hideMark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100</w:t>
            </w:r>
          </w:p>
        </w:tc>
      </w:tr>
      <w:tr w:rsidR="00413323" w:rsidRPr="00413323" w:rsidTr="00413323">
        <w:trPr>
          <w:trHeight w:val="402"/>
        </w:trPr>
        <w:tc>
          <w:tcPr>
            <w:tcW w:w="751" w:type="dxa"/>
            <w:noWrap/>
            <w:hideMark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6</w:t>
            </w:r>
          </w:p>
        </w:tc>
        <w:tc>
          <w:tcPr>
            <w:tcW w:w="3379" w:type="dxa"/>
            <w:noWrap/>
            <w:hideMark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Senad Burak</w:t>
            </w:r>
          </w:p>
        </w:tc>
        <w:tc>
          <w:tcPr>
            <w:tcW w:w="2102" w:type="dxa"/>
            <w:noWrap/>
            <w:hideMark/>
          </w:tcPr>
          <w:p w:rsidR="00413323" w:rsidRPr="00413323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418" w:type="dxa"/>
            <w:noWrap/>
            <w:hideMark/>
          </w:tcPr>
          <w:p w:rsidR="00413323" w:rsidRPr="00413323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>
              <w:rPr>
                <w:rFonts w:eastAsia="Calibri" w:cs="Arial"/>
                <w:szCs w:val="24"/>
              </w:rPr>
              <w:t>„</w:t>
            </w:r>
            <w:r w:rsidRPr="00413323">
              <w:rPr>
                <w:rFonts w:eastAsia="Calibri" w:cs="Arial"/>
                <w:szCs w:val="24"/>
              </w:rPr>
              <w:t>full hybrid“</w:t>
            </w:r>
          </w:p>
        </w:tc>
        <w:tc>
          <w:tcPr>
            <w:tcW w:w="1412" w:type="dxa"/>
            <w:noWrap/>
            <w:hideMark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129</w:t>
            </w:r>
          </w:p>
        </w:tc>
      </w:tr>
      <w:tr w:rsidR="00413323" w:rsidRPr="00413323" w:rsidTr="00413323">
        <w:trPr>
          <w:trHeight w:val="402"/>
        </w:trPr>
        <w:tc>
          <w:tcPr>
            <w:tcW w:w="751" w:type="dxa"/>
            <w:noWrap/>
            <w:hideMark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Cs w:val="24"/>
                <w:lang w:eastAsia="bs-Latn-BA"/>
              </w:rPr>
              <w:t>7</w:t>
            </w:r>
          </w:p>
        </w:tc>
        <w:tc>
          <w:tcPr>
            <w:tcW w:w="3379" w:type="dxa"/>
            <w:noWrap/>
            <w:hideMark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Vesna Trifunović</w:t>
            </w:r>
          </w:p>
        </w:tc>
        <w:tc>
          <w:tcPr>
            <w:tcW w:w="2102" w:type="dxa"/>
            <w:noWrap/>
            <w:hideMark/>
          </w:tcPr>
          <w:p w:rsidR="00413323" w:rsidRPr="00413323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418" w:type="dxa"/>
            <w:noWrap/>
            <w:hideMark/>
          </w:tcPr>
          <w:p w:rsidR="00413323" w:rsidRPr="00413323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>
              <w:rPr>
                <w:rFonts w:eastAsia="Calibri" w:cs="Arial"/>
                <w:szCs w:val="24"/>
              </w:rPr>
              <w:t>„</w:t>
            </w:r>
            <w:r w:rsidRPr="00413323">
              <w:rPr>
                <w:rFonts w:eastAsia="Calibri" w:cs="Arial"/>
                <w:szCs w:val="24"/>
              </w:rPr>
              <w:t>full hybrid“</w:t>
            </w:r>
          </w:p>
        </w:tc>
        <w:tc>
          <w:tcPr>
            <w:tcW w:w="1412" w:type="dxa"/>
            <w:noWrap/>
            <w:hideMark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106</w:t>
            </w:r>
          </w:p>
        </w:tc>
      </w:tr>
      <w:tr w:rsidR="00413323" w:rsidRPr="00413323" w:rsidTr="00413323">
        <w:trPr>
          <w:trHeight w:val="402"/>
        </w:trPr>
        <w:tc>
          <w:tcPr>
            <w:tcW w:w="751" w:type="dxa"/>
            <w:noWrap/>
            <w:hideMark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Cs w:val="24"/>
                <w:lang w:eastAsia="bs-Latn-BA"/>
              </w:rPr>
              <w:t>8</w:t>
            </w:r>
          </w:p>
        </w:tc>
        <w:tc>
          <w:tcPr>
            <w:tcW w:w="3379" w:type="dxa"/>
            <w:noWrap/>
            <w:hideMark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Ismija Hrnjić</w:t>
            </w:r>
          </w:p>
        </w:tc>
        <w:tc>
          <w:tcPr>
            <w:tcW w:w="2102" w:type="dxa"/>
            <w:noWrap/>
            <w:hideMark/>
          </w:tcPr>
          <w:p w:rsidR="00413323" w:rsidRPr="00413323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418" w:type="dxa"/>
            <w:noWrap/>
            <w:hideMark/>
          </w:tcPr>
          <w:p w:rsidR="00413323" w:rsidRPr="00413323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>
              <w:rPr>
                <w:rFonts w:eastAsia="Calibri" w:cs="Arial"/>
                <w:szCs w:val="24"/>
              </w:rPr>
              <w:t>„</w:t>
            </w:r>
            <w:r w:rsidRPr="00413323">
              <w:rPr>
                <w:rFonts w:eastAsia="Calibri" w:cs="Arial"/>
                <w:szCs w:val="24"/>
              </w:rPr>
              <w:t>full hybrid“</w:t>
            </w:r>
          </w:p>
        </w:tc>
        <w:tc>
          <w:tcPr>
            <w:tcW w:w="1412" w:type="dxa"/>
            <w:noWrap/>
            <w:hideMark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111</w:t>
            </w:r>
          </w:p>
        </w:tc>
      </w:tr>
      <w:tr w:rsidR="00413323" w:rsidRPr="00413323" w:rsidTr="00413323">
        <w:trPr>
          <w:trHeight w:val="402"/>
        </w:trPr>
        <w:tc>
          <w:tcPr>
            <w:tcW w:w="751" w:type="dxa"/>
            <w:noWrap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Cs w:val="24"/>
                <w:lang w:eastAsia="bs-Latn-BA"/>
              </w:rPr>
              <w:t>9</w:t>
            </w:r>
          </w:p>
        </w:tc>
        <w:tc>
          <w:tcPr>
            <w:tcW w:w="3379" w:type="dxa"/>
            <w:noWrap/>
            <w:hideMark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Edmin Liđan</w:t>
            </w:r>
          </w:p>
        </w:tc>
        <w:tc>
          <w:tcPr>
            <w:tcW w:w="2102" w:type="dxa"/>
            <w:noWrap/>
            <w:hideMark/>
          </w:tcPr>
          <w:p w:rsidR="00413323" w:rsidRPr="00413323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Mercedes- Benz</w:t>
            </w:r>
          </w:p>
        </w:tc>
        <w:tc>
          <w:tcPr>
            <w:tcW w:w="1418" w:type="dxa"/>
            <w:noWrap/>
            <w:hideMark/>
          </w:tcPr>
          <w:p w:rsidR="00413323" w:rsidRPr="00413323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Cs w:val="24"/>
                <w:lang w:eastAsia="bs-Latn-BA"/>
              </w:rPr>
              <w:t>„</w:t>
            </w: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plug-in</w:t>
            </w:r>
            <w:r>
              <w:rPr>
                <w:rFonts w:eastAsia="Times New Roman" w:cs="Arial"/>
                <w:color w:val="000000"/>
                <w:szCs w:val="24"/>
                <w:lang w:eastAsia="bs-Latn-BA"/>
              </w:rPr>
              <w:t>“</w:t>
            </w:r>
          </w:p>
        </w:tc>
        <w:tc>
          <w:tcPr>
            <w:tcW w:w="1412" w:type="dxa"/>
            <w:noWrap/>
            <w:hideMark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50</w:t>
            </w:r>
          </w:p>
        </w:tc>
      </w:tr>
      <w:tr w:rsidR="00413323" w:rsidRPr="00413323" w:rsidTr="00413323">
        <w:trPr>
          <w:trHeight w:val="402"/>
        </w:trPr>
        <w:tc>
          <w:tcPr>
            <w:tcW w:w="751" w:type="dxa"/>
            <w:noWrap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Cs w:val="24"/>
                <w:lang w:eastAsia="bs-Latn-BA"/>
              </w:rPr>
              <w:t>10</w:t>
            </w:r>
          </w:p>
        </w:tc>
        <w:tc>
          <w:tcPr>
            <w:tcW w:w="3379" w:type="dxa"/>
            <w:noWrap/>
            <w:hideMark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Alma Džafić</w:t>
            </w:r>
          </w:p>
        </w:tc>
        <w:tc>
          <w:tcPr>
            <w:tcW w:w="2102" w:type="dxa"/>
            <w:noWrap/>
            <w:hideMark/>
          </w:tcPr>
          <w:p w:rsidR="00413323" w:rsidRPr="00413323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418" w:type="dxa"/>
            <w:noWrap/>
            <w:hideMark/>
          </w:tcPr>
          <w:p w:rsidR="00413323" w:rsidRPr="00413323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>
              <w:rPr>
                <w:rFonts w:eastAsia="Calibri" w:cs="Arial"/>
                <w:szCs w:val="24"/>
              </w:rPr>
              <w:t>„</w:t>
            </w:r>
            <w:r w:rsidRPr="00413323">
              <w:rPr>
                <w:rFonts w:eastAsia="Calibri" w:cs="Arial"/>
                <w:szCs w:val="24"/>
              </w:rPr>
              <w:t>full hybrid“</w:t>
            </w:r>
          </w:p>
        </w:tc>
        <w:tc>
          <w:tcPr>
            <w:tcW w:w="1412" w:type="dxa"/>
            <w:noWrap/>
            <w:hideMark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110</w:t>
            </w:r>
          </w:p>
        </w:tc>
      </w:tr>
      <w:tr w:rsidR="00C85581" w:rsidRPr="00413323" w:rsidTr="00413323">
        <w:trPr>
          <w:trHeight w:val="402"/>
        </w:trPr>
        <w:tc>
          <w:tcPr>
            <w:tcW w:w="751" w:type="dxa"/>
            <w:noWrap/>
          </w:tcPr>
          <w:p w:rsidR="00C85581" w:rsidRPr="00413323" w:rsidRDefault="00C85581" w:rsidP="00C85581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Cs w:val="24"/>
                <w:lang w:eastAsia="bs-Latn-BA"/>
              </w:rPr>
              <w:t>11</w:t>
            </w:r>
          </w:p>
        </w:tc>
        <w:tc>
          <w:tcPr>
            <w:tcW w:w="3379" w:type="dxa"/>
            <w:noWrap/>
            <w:hideMark/>
          </w:tcPr>
          <w:p w:rsidR="00C85581" w:rsidRPr="00413323" w:rsidRDefault="00C85581" w:rsidP="00C85581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Merim Džizić</w:t>
            </w:r>
          </w:p>
        </w:tc>
        <w:tc>
          <w:tcPr>
            <w:tcW w:w="2102" w:type="dxa"/>
            <w:noWrap/>
            <w:hideMark/>
          </w:tcPr>
          <w:p w:rsidR="00C85581" w:rsidRPr="00413323" w:rsidRDefault="00C85581" w:rsidP="00C85581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Hyundai</w:t>
            </w:r>
          </w:p>
        </w:tc>
        <w:tc>
          <w:tcPr>
            <w:tcW w:w="1418" w:type="dxa"/>
            <w:noWrap/>
            <w:hideMark/>
          </w:tcPr>
          <w:p w:rsidR="00C85581" w:rsidRPr="00413323" w:rsidRDefault="00C85581" w:rsidP="00C85581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>
              <w:rPr>
                <w:rFonts w:eastAsia="Calibri" w:cs="Arial"/>
                <w:szCs w:val="24"/>
              </w:rPr>
              <w:t>„</w:t>
            </w:r>
            <w:r w:rsidRPr="00413323">
              <w:rPr>
                <w:rFonts w:eastAsia="Calibri" w:cs="Arial"/>
                <w:szCs w:val="24"/>
              </w:rPr>
              <w:t>full hybrid“</w:t>
            </w:r>
          </w:p>
        </w:tc>
        <w:tc>
          <w:tcPr>
            <w:tcW w:w="1412" w:type="dxa"/>
            <w:noWrap/>
            <w:hideMark/>
          </w:tcPr>
          <w:p w:rsidR="00C85581" w:rsidRPr="00413323" w:rsidRDefault="00C85581" w:rsidP="00C85581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126</w:t>
            </w:r>
          </w:p>
        </w:tc>
      </w:tr>
      <w:tr w:rsidR="00413323" w:rsidRPr="00413323" w:rsidTr="00413323">
        <w:trPr>
          <w:trHeight w:val="402"/>
        </w:trPr>
        <w:tc>
          <w:tcPr>
            <w:tcW w:w="751" w:type="dxa"/>
            <w:noWrap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Cs w:val="24"/>
                <w:lang w:eastAsia="bs-Latn-BA"/>
              </w:rPr>
              <w:t>12</w:t>
            </w:r>
          </w:p>
        </w:tc>
        <w:tc>
          <w:tcPr>
            <w:tcW w:w="3379" w:type="dxa"/>
            <w:noWrap/>
            <w:hideMark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Šefik Medić</w:t>
            </w:r>
          </w:p>
        </w:tc>
        <w:tc>
          <w:tcPr>
            <w:tcW w:w="2102" w:type="dxa"/>
            <w:noWrap/>
            <w:hideMark/>
          </w:tcPr>
          <w:p w:rsidR="00413323" w:rsidRPr="00413323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418" w:type="dxa"/>
            <w:noWrap/>
            <w:hideMark/>
          </w:tcPr>
          <w:p w:rsidR="00413323" w:rsidRPr="00413323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>
              <w:rPr>
                <w:rFonts w:eastAsia="Calibri" w:cs="Arial"/>
                <w:szCs w:val="24"/>
              </w:rPr>
              <w:t>„</w:t>
            </w:r>
            <w:r w:rsidRPr="00413323">
              <w:rPr>
                <w:rFonts w:eastAsia="Calibri" w:cs="Arial"/>
                <w:szCs w:val="24"/>
              </w:rPr>
              <w:t>full hybrid“</w:t>
            </w:r>
          </w:p>
        </w:tc>
        <w:tc>
          <w:tcPr>
            <w:tcW w:w="1412" w:type="dxa"/>
            <w:noWrap/>
            <w:hideMark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107</w:t>
            </w:r>
          </w:p>
        </w:tc>
      </w:tr>
      <w:tr w:rsidR="00413323" w:rsidRPr="00413323" w:rsidTr="00413323">
        <w:trPr>
          <w:trHeight w:val="402"/>
        </w:trPr>
        <w:tc>
          <w:tcPr>
            <w:tcW w:w="751" w:type="dxa"/>
            <w:noWrap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Cs w:val="24"/>
                <w:lang w:eastAsia="bs-Latn-BA"/>
              </w:rPr>
              <w:t>13</w:t>
            </w:r>
          </w:p>
        </w:tc>
        <w:tc>
          <w:tcPr>
            <w:tcW w:w="3379" w:type="dxa"/>
            <w:noWrap/>
            <w:hideMark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Mujo Nalić</w:t>
            </w:r>
          </w:p>
        </w:tc>
        <w:tc>
          <w:tcPr>
            <w:tcW w:w="2102" w:type="dxa"/>
            <w:noWrap/>
            <w:hideMark/>
          </w:tcPr>
          <w:p w:rsidR="00413323" w:rsidRPr="00413323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Hyundai</w:t>
            </w:r>
          </w:p>
        </w:tc>
        <w:tc>
          <w:tcPr>
            <w:tcW w:w="1418" w:type="dxa"/>
            <w:noWrap/>
            <w:hideMark/>
          </w:tcPr>
          <w:p w:rsidR="00413323" w:rsidRPr="00413323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>
              <w:rPr>
                <w:rFonts w:eastAsia="Calibri" w:cs="Arial"/>
                <w:szCs w:val="24"/>
              </w:rPr>
              <w:t>„</w:t>
            </w:r>
            <w:r w:rsidRPr="00413323">
              <w:rPr>
                <w:rFonts w:eastAsia="Calibri" w:cs="Arial"/>
                <w:szCs w:val="24"/>
              </w:rPr>
              <w:t>full hybrid“</w:t>
            </w:r>
          </w:p>
        </w:tc>
        <w:tc>
          <w:tcPr>
            <w:tcW w:w="1412" w:type="dxa"/>
            <w:noWrap/>
            <w:hideMark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126</w:t>
            </w:r>
          </w:p>
        </w:tc>
      </w:tr>
      <w:tr w:rsidR="00413323" w:rsidRPr="00413323" w:rsidTr="00413323">
        <w:trPr>
          <w:trHeight w:val="402"/>
        </w:trPr>
        <w:tc>
          <w:tcPr>
            <w:tcW w:w="751" w:type="dxa"/>
            <w:noWrap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Cs w:val="24"/>
                <w:lang w:eastAsia="bs-Latn-BA"/>
              </w:rPr>
              <w:t>14</w:t>
            </w:r>
          </w:p>
        </w:tc>
        <w:tc>
          <w:tcPr>
            <w:tcW w:w="3379" w:type="dxa"/>
            <w:noWrap/>
            <w:hideMark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Zlatko Ercegović</w:t>
            </w:r>
          </w:p>
        </w:tc>
        <w:tc>
          <w:tcPr>
            <w:tcW w:w="2102" w:type="dxa"/>
            <w:noWrap/>
            <w:hideMark/>
          </w:tcPr>
          <w:p w:rsidR="00413323" w:rsidRPr="00413323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418" w:type="dxa"/>
            <w:noWrap/>
            <w:hideMark/>
          </w:tcPr>
          <w:p w:rsidR="00413323" w:rsidRPr="00413323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>
              <w:rPr>
                <w:rFonts w:eastAsia="Calibri" w:cs="Arial"/>
                <w:szCs w:val="24"/>
              </w:rPr>
              <w:t>„</w:t>
            </w:r>
            <w:r w:rsidRPr="00413323">
              <w:rPr>
                <w:rFonts w:eastAsia="Calibri" w:cs="Arial"/>
                <w:szCs w:val="24"/>
              </w:rPr>
              <w:t>full hybrid“</w:t>
            </w:r>
          </w:p>
        </w:tc>
        <w:tc>
          <w:tcPr>
            <w:tcW w:w="1412" w:type="dxa"/>
            <w:noWrap/>
            <w:hideMark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130</w:t>
            </w:r>
          </w:p>
        </w:tc>
      </w:tr>
      <w:tr w:rsidR="00413323" w:rsidRPr="00413323" w:rsidTr="00413323">
        <w:trPr>
          <w:trHeight w:val="402"/>
        </w:trPr>
        <w:tc>
          <w:tcPr>
            <w:tcW w:w="751" w:type="dxa"/>
            <w:noWrap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Cs w:val="24"/>
                <w:lang w:eastAsia="bs-Latn-BA"/>
              </w:rPr>
              <w:t>15</w:t>
            </w:r>
          </w:p>
        </w:tc>
        <w:tc>
          <w:tcPr>
            <w:tcW w:w="3379" w:type="dxa"/>
            <w:noWrap/>
            <w:hideMark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Samir Tirić</w:t>
            </w:r>
          </w:p>
        </w:tc>
        <w:tc>
          <w:tcPr>
            <w:tcW w:w="2102" w:type="dxa"/>
            <w:noWrap/>
            <w:hideMark/>
          </w:tcPr>
          <w:p w:rsidR="00413323" w:rsidRPr="00413323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418" w:type="dxa"/>
            <w:noWrap/>
            <w:hideMark/>
          </w:tcPr>
          <w:p w:rsidR="00413323" w:rsidRPr="00413323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>
              <w:rPr>
                <w:rFonts w:eastAsia="Calibri" w:cs="Arial"/>
                <w:szCs w:val="24"/>
              </w:rPr>
              <w:t>„</w:t>
            </w:r>
            <w:r w:rsidRPr="00413323">
              <w:rPr>
                <w:rFonts w:eastAsia="Calibri" w:cs="Arial"/>
                <w:szCs w:val="24"/>
              </w:rPr>
              <w:t>full hybrid“</w:t>
            </w:r>
          </w:p>
        </w:tc>
        <w:tc>
          <w:tcPr>
            <w:tcW w:w="1412" w:type="dxa"/>
            <w:noWrap/>
            <w:hideMark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110</w:t>
            </w:r>
          </w:p>
        </w:tc>
      </w:tr>
      <w:tr w:rsidR="00413323" w:rsidRPr="00413323" w:rsidTr="00413323">
        <w:trPr>
          <w:trHeight w:val="402"/>
        </w:trPr>
        <w:tc>
          <w:tcPr>
            <w:tcW w:w="751" w:type="dxa"/>
            <w:noWrap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Cs w:val="24"/>
                <w:lang w:eastAsia="bs-Latn-BA"/>
              </w:rPr>
              <w:t>16</w:t>
            </w:r>
          </w:p>
        </w:tc>
        <w:tc>
          <w:tcPr>
            <w:tcW w:w="3379" w:type="dxa"/>
            <w:noWrap/>
            <w:hideMark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Marija Lubina</w:t>
            </w:r>
          </w:p>
        </w:tc>
        <w:tc>
          <w:tcPr>
            <w:tcW w:w="2102" w:type="dxa"/>
            <w:noWrap/>
            <w:hideMark/>
          </w:tcPr>
          <w:p w:rsidR="00413323" w:rsidRPr="00413323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418" w:type="dxa"/>
            <w:noWrap/>
            <w:hideMark/>
          </w:tcPr>
          <w:p w:rsidR="00413323" w:rsidRPr="00413323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Cs w:val="24"/>
                <w:lang w:eastAsia="bs-Latn-BA"/>
              </w:rPr>
              <w:t>„</w:t>
            </w: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plug-in</w:t>
            </w:r>
            <w:r>
              <w:rPr>
                <w:rFonts w:eastAsia="Times New Roman" w:cs="Arial"/>
                <w:color w:val="000000"/>
                <w:szCs w:val="24"/>
                <w:lang w:eastAsia="bs-Latn-BA"/>
              </w:rPr>
              <w:t>“</w:t>
            </w:r>
          </w:p>
        </w:tc>
        <w:tc>
          <w:tcPr>
            <w:tcW w:w="1412" w:type="dxa"/>
            <w:noWrap/>
            <w:hideMark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22</w:t>
            </w:r>
          </w:p>
        </w:tc>
      </w:tr>
      <w:tr w:rsidR="00C85581" w:rsidRPr="00413323" w:rsidTr="00413323">
        <w:trPr>
          <w:trHeight w:val="402"/>
        </w:trPr>
        <w:tc>
          <w:tcPr>
            <w:tcW w:w="751" w:type="dxa"/>
            <w:noWrap/>
          </w:tcPr>
          <w:p w:rsidR="00C85581" w:rsidRPr="00413323" w:rsidRDefault="00C85581" w:rsidP="00C85581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Cs w:val="24"/>
                <w:lang w:eastAsia="bs-Latn-BA"/>
              </w:rPr>
              <w:t>17</w:t>
            </w:r>
          </w:p>
        </w:tc>
        <w:tc>
          <w:tcPr>
            <w:tcW w:w="3379" w:type="dxa"/>
            <w:noWrap/>
            <w:hideMark/>
          </w:tcPr>
          <w:p w:rsidR="00C85581" w:rsidRPr="00413323" w:rsidRDefault="00C85581" w:rsidP="00C85581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Saša Mehić</w:t>
            </w:r>
          </w:p>
        </w:tc>
        <w:tc>
          <w:tcPr>
            <w:tcW w:w="2102" w:type="dxa"/>
            <w:noWrap/>
            <w:hideMark/>
          </w:tcPr>
          <w:p w:rsidR="00C85581" w:rsidRPr="00413323" w:rsidRDefault="00C85581" w:rsidP="00C85581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Hyundai</w:t>
            </w:r>
          </w:p>
        </w:tc>
        <w:tc>
          <w:tcPr>
            <w:tcW w:w="1418" w:type="dxa"/>
            <w:noWrap/>
            <w:hideMark/>
          </w:tcPr>
          <w:p w:rsidR="00C85581" w:rsidRPr="00413323" w:rsidRDefault="00C85581" w:rsidP="00C85581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>
              <w:rPr>
                <w:rFonts w:eastAsia="Calibri" w:cs="Arial"/>
                <w:szCs w:val="24"/>
              </w:rPr>
              <w:t>„</w:t>
            </w:r>
            <w:r w:rsidRPr="00413323">
              <w:rPr>
                <w:rFonts w:eastAsia="Calibri" w:cs="Arial"/>
                <w:szCs w:val="24"/>
              </w:rPr>
              <w:t>full hybrid“</w:t>
            </w:r>
          </w:p>
        </w:tc>
        <w:tc>
          <w:tcPr>
            <w:tcW w:w="1412" w:type="dxa"/>
            <w:noWrap/>
            <w:hideMark/>
          </w:tcPr>
          <w:p w:rsidR="00C85581" w:rsidRPr="00413323" w:rsidRDefault="00C85581" w:rsidP="00C85581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126</w:t>
            </w:r>
          </w:p>
        </w:tc>
      </w:tr>
      <w:tr w:rsidR="00413323" w:rsidRPr="00413323" w:rsidTr="00413323">
        <w:trPr>
          <w:trHeight w:val="402"/>
        </w:trPr>
        <w:tc>
          <w:tcPr>
            <w:tcW w:w="751" w:type="dxa"/>
            <w:noWrap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Cs w:val="24"/>
                <w:lang w:eastAsia="bs-Latn-BA"/>
              </w:rPr>
              <w:t>18</w:t>
            </w:r>
          </w:p>
        </w:tc>
        <w:tc>
          <w:tcPr>
            <w:tcW w:w="3379" w:type="dxa"/>
            <w:noWrap/>
            <w:hideMark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Adnan Hadžihasanović</w:t>
            </w:r>
          </w:p>
        </w:tc>
        <w:tc>
          <w:tcPr>
            <w:tcW w:w="2102" w:type="dxa"/>
            <w:noWrap/>
            <w:hideMark/>
          </w:tcPr>
          <w:p w:rsidR="00413323" w:rsidRPr="00413323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418" w:type="dxa"/>
            <w:noWrap/>
            <w:hideMark/>
          </w:tcPr>
          <w:p w:rsidR="00413323" w:rsidRPr="00413323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>
              <w:rPr>
                <w:rFonts w:eastAsia="Calibri" w:cs="Arial"/>
                <w:szCs w:val="24"/>
              </w:rPr>
              <w:t>„</w:t>
            </w:r>
            <w:r w:rsidRPr="00413323">
              <w:rPr>
                <w:rFonts w:eastAsia="Calibri" w:cs="Arial"/>
                <w:szCs w:val="24"/>
              </w:rPr>
              <w:t>full hybrid“</w:t>
            </w:r>
          </w:p>
        </w:tc>
        <w:tc>
          <w:tcPr>
            <w:tcW w:w="1412" w:type="dxa"/>
            <w:noWrap/>
            <w:hideMark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110</w:t>
            </w:r>
          </w:p>
        </w:tc>
      </w:tr>
      <w:tr w:rsidR="00413323" w:rsidRPr="00413323" w:rsidTr="00413323">
        <w:trPr>
          <w:trHeight w:val="402"/>
        </w:trPr>
        <w:tc>
          <w:tcPr>
            <w:tcW w:w="751" w:type="dxa"/>
            <w:noWrap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Cs w:val="24"/>
                <w:lang w:eastAsia="bs-Latn-BA"/>
              </w:rPr>
              <w:t>19</w:t>
            </w:r>
          </w:p>
        </w:tc>
        <w:tc>
          <w:tcPr>
            <w:tcW w:w="3379" w:type="dxa"/>
            <w:noWrap/>
            <w:hideMark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Gorana Žagovec Kustura</w:t>
            </w:r>
          </w:p>
        </w:tc>
        <w:tc>
          <w:tcPr>
            <w:tcW w:w="2102" w:type="dxa"/>
            <w:noWrap/>
            <w:hideMark/>
          </w:tcPr>
          <w:p w:rsidR="00413323" w:rsidRPr="00413323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418" w:type="dxa"/>
            <w:noWrap/>
            <w:hideMark/>
          </w:tcPr>
          <w:p w:rsidR="00413323" w:rsidRPr="00413323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>
              <w:rPr>
                <w:rFonts w:eastAsia="Calibri" w:cs="Arial"/>
                <w:szCs w:val="24"/>
              </w:rPr>
              <w:t>„</w:t>
            </w:r>
            <w:r w:rsidRPr="00413323">
              <w:rPr>
                <w:rFonts w:eastAsia="Calibri" w:cs="Arial"/>
                <w:szCs w:val="24"/>
              </w:rPr>
              <w:t>full hybrid“</w:t>
            </w:r>
          </w:p>
        </w:tc>
        <w:tc>
          <w:tcPr>
            <w:tcW w:w="1412" w:type="dxa"/>
            <w:noWrap/>
            <w:hideMark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107</w:t>
            </w:r>
          </w:p>
        </w:tc>
      </w:tr>
      <w:tr w:rsidR="00413323" w:rsidRPr="00413323" w:rsidTr="00413323">
        <w:trPr>
          <w:trHeight w:val="402"/>
        </w:trPr>
        <w:tc>
          <w:tcPr>
            <w:tcW w:w="751" w:type="dxa"/>
            <w:noWrap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Cs w:val="24"/>
                <w:lang w:eastAsia="bs-Latn-BA"/>
              </w:rPr>
              <w:t>20</w:t>
            </w:r>
          </w:p>
        </w:tc>
        <w:tc>
          <w:tcPr>
            <w:tcW w:w="3379" w:type="dxa"/>
            <w:noWrap/>
            <w:hideMark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Ervin Kahrimanović</w:t>
            </w:r>
          </w:p>
        </w:tc>
        <w:tc>
          <w:tcPr>
            <w:tcW w:w="2102" w:type="dxa"/>
            <w:noWrap/>
            <w:hideMark/>
          </w:tcPr>
          <w:p w:rsidR="00413323" w:rsidRPr="00413323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Volkswagen AG</w:t>
            </w:r>
          </w:p>
        </w:tc>
        <w:tc>
          <w:tcPr>
            <w:tcW w:w="1418" w:type="dxa"/>
            <w:noWrap/>
            <w:hideMark/>
          </w:tcPr>
          <w:p w:rsidR="00413323" w:rsidRPr="00413323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električni</w:t>
            </w:r>
          </w:p>
        </w:tc>
        <w:tc>
          <w:tcPr>
            <w:tcW w:w="1412" w:type="dxa"/>
            <w:noWrap/>
            <w:hideMark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0</w:t>
            </w:r>
          </w:p>
        </w:tc>
      </w:tr>
      <w:tr w:rsidR="00413323" w:rsidRPr="00413323" w:rsidTr="00413323">
        <w:trPr>
          <w:trHeight w:val="402"/>
        </w:trPr>
        <w:tc>
          <w:tcPr>
            <w:tcW w:w="751" w:type="dxa"/>
            <w:noWrap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Cs w:val="24"/>
                <w:lang w:eastAsia="bs-Latn-BA"/>
              </w:rPr>
              <w:t>21</w:t>
            </w:r>
          </w:p>
        </w:tc>
        <w:tc>
          <w:tcPr>
            <w:tcW w:w="3379" w:type="dxa"/>
            <w:noWrap/>
            <w:hideMark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Nedim Uzunalić</w:t>
            </w:r>
          </w:p>
        </w:tc>
        <w:tc>
          <w:tcPr>
            <w:tcW w:w="2102" w:type="dxa"/>
            <w:noWrap/>
            <w:hideMark/>
          </w:tcPr>
          <w:p w:rsidR="00413323" w:rsidRPr="00413323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418" w:type="dxa"/>
            <w:noWrap/>
            <w:hideMark/>
          </w:tcPr>
          <w:p w:rsidR="00413323" w:rsidRPr="00413323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>
              <w:rPr>
                <w:rFonts w:eastAsia="Calibri" w:cs="Arial"/>
                <w:szCs w:val="24"/>
              </w:rPr>
              <w:t>„</w:t>
            </w:r>
            <w:r w:rsidRPr="00413323">
              <w:rPr>
                <w:rFonts w:eastAsia="Calibri" w:cs="Arial"/>
                <w:szCs w:val="24"/>
              </w:rPr>
              <w:t>full hybrid“</w:t>
            </w:r>
          </w:p>
        </w:tc>
        <w:tc>
          <w:tcPr>
            <w:tcW w:w="1412" w:type="dxa"/>
            <w:noWrap/>
            <w:hideMark/>
          </w:tcPr>
          <w:p w:rsidR="00413323" w:rsidRPr="00413323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413323">
              <w:rPr>
                <w:rFonts w:eastAsia="Times New Roman" w:cs="Arial"/>
                <w:color w:val="000000"/>
                <w:szCs w:val="24"/>
                <w:lang w:eastAsia="bs-Latn-BA"/>
              </w:rPr>
              <w:t>110</w:t>
            </w:r>
          </w:p>
        </w:tc>
      </w:tr>
    </w:tbl>
    <w:p w:rsidR="00135727" w:rsidRPr="00413323" w:rsidRDefault="00135727" w:rsidP="00761B83">
      <w:pPr>
        <w:jc w:val="both"/>
        <w:rPr>
          <w:rFonts w:eastAsia="Calibri" w:cs="Arial"/>
          <w:szCs w:val="24"/>
        </w:rPr>
      </w:pPr>
    </w:p>
    <w:p w:rsidR="00761B83" w:rsidRDefault="00B71A45" w:rsidP="00761B83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 </w:t>
      </w:r>
      <w:r w:rsidR="00761B83">
        <w:rPr>
          <w:rFonts w:eastAsia="Calibri" w:cs="Arial"/>
          <w:szCs w:val="24"/>
        </w:rPr>
        <w:t xml:space="preserve"> </w:t>
      </w:r>
    </w:p>
    <w:p w:rsidR="00135727" w:rsidRDefault="00135727" w:rsidP="00135727">
      <w:pPr>
        <w:jc w:val="both"/>
        <w:rPr>
          <w:rFonts w:eastAsia="Calibri" w:cs="Arial"/>
          <w:szCs w:val="24"/>
        </w:rPr>
      </w:pPr>
    </w:p>
    <w:p w:rsidR="00761B83" w:rsidRPr="00761B83" w:rsidRDefault="00761B83" w:rsidP="00761B83">
      <w:pPr>
        <w:jc w:val="both"/>
        <w:rPr>
          <w:rFonts w:eastAsia="Calibri" w:cs="Arial"/>
          <w:szCs w:val="24"/>
        </w:rPr>
      </w:pPr>
    </w:p>
    <w:p w:rsidR="00761B83" w:rsidRDefault="00761B83" w:rsidP="00761B83">
      <w:r>
        <w:br w:type="page"/>
      </w:r>
    </w:p>
    <w:p w:rsidR="00761B83" w:rsidRDefault="00761B83" w:rsidP="00761B83"/>
    <w:sectPr w:rsidR="0076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3322C"/>
    <w:multiLevelType w:val="hybridMultilevel"/>
    <w:tmpl w:val="8486A0B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26420"/>
    <w:multiLevelType w:val="hybridMultilevel"/>
    <w:tmpl w:val="8486A0B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83"/>
    <w:rsid w:val="00135727"/>
    <w:rsid w:val="00146713"/>
    <w:rsid w:val="001B3DB7"/>
    <w:rsid w:val="00203309"/>
    <w:rsid w:val="00392F6E"/>
    <w:rsid w:val="00413323"/>
    <w:rsid w:val="005277AB"/>
    <w:rsid w:val="006C6E90"/>
    <w:rsid w:val="006C79F7"/>
    <w:rsid w:val="00761B83"/>
    <w:rsid w:val="009841EB"/>
    <w:rsid w:val="00A819C1"/>
    <w:rsid w:val="00B71A45"/>
    <w:rsid w:val="00BC16DB"/>
    <w:rsid w:val="00C8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4120"/>
  <w15:chartTrackingRefBased/>
  <w15:docId w15:val="{E00F552F-D539-4EA8-9144-AEDB9E34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61B8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61B83"/>
  </w:style>
  <w:style w:type="table" w:styleId="TableGrid">
    <w:name w:val="Table Grid"/>
    <w:basedOn w:val="TableNormal"/>
    <w:uiPriority w:val="39"/>
    <w:rsid w:val="00392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Elbisa Zagorčić</dc:creator>
  <cp:keywords/>
  <dc:description/>
  <cp:lastModifiedBy>Elbisa Zagorčić</cp:lastModifiedBy>
  <cp:revision>7</cp:revision>
  <dcterms:created xsi:type="dcterms:W3CDTF">2022-07-27T07:52:00Z</dcterms:created>
  <dcterms:modified xsi:type="dcterms:W3CDTF">2022-07-27T08:23:00Z</dcterms:modified>
</cp:coreProperties>
</file>