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3364" w14:textId="77777777" w:rsidR="00E106F8" w:rsidRDefault="00E106F8" w:rsidP="00E106F8">
      <w:pPr>
        <w:spacing w:after="0" w:line="240" w:lineRule="auto"/>
        <w:ind w:left="6372" w:firstLine="70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D6BB9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Prečišćeni tekst</w:t>
      </w:r>
    </w:p>
    <w:p w14:paraId="19774E56" w14:textId="77777777" w:rsidR="00E106F8" w:rsidRDefault="00E106F8" w:rsidP="00E106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04E5E7" w14:textId="77777777" w:rsidR="00E106F8" w:rsidRPr="00FC4C37" w:rsidRDefault="00E106F8" w:rsidP="00E106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4C37">
        <w:rPr>
          <w:rFonts w:ascii="Arial" w:hAnsi="Arial" w:cs="Arial"/>
          <w:b/>
          <w:bCs/>
          <w:color w:val="000000"/>
          <w:sz w:val="24"/>
          <w:szCs w:val="24"/>
        </w:rPr>
        <w:t>UREDB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03F48C4A" w14:textId="77777777" w:rsidR="00E106F8" w:rsidRPr="00FC4C37" w:rsidRDefault="00E106F8" w:rsidP="00E106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C4C37">
        <w:rPr>
          <w:rFonts w:ascii="Arial" w:hAnsi="Arial" w:cs="Arial"/>
          <w:b/>
          <w:bCs/>
          <w:color w:val="000000"/>
          <w:sz w:val="24"/>
          <w:szCs w:val="24"/>
        </w:rPr>
        <w:t>O NAČINU I KREITERIJIMA ZA PRIPREMU, IZRADU I</w:t>
      </w:r>
    </w:p>
    <w:p w14:paraId="57B69D4B" w14:textId="77777777" w:rsidR="00E106F8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FC4C37">
        <w:rPr>
          <w:rFonts w:ascii="Arial" w:hAnsi="Arial" w:cs="Arial"/>
          <w:b/>
          <w:bCs/>
          <w:color w:val="000000"/>
        </w:rPr>
        <w:t>PRAĆENJE REALIZACIJE PROGRAMA JAVNIH INVESTICIJA</w:t>
      </w:r>
    </w:p>
    <w:p w14:paraId="13BD18BF" w14:textId="77777777" w:rsidR="00E106F8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586B0A56" w14:textId="77777777" w:rsidR="00E106F8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 I. UVOD </w:t>
      </w:r>
    </w:p>
    <w:p w14:paraId="1D7872DD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b/>
          <w:lang w:val="hr-HR"/>
        </w:rPr>
        <w:t>Član 1.</w:t>
      </w:r>
    </w:p>
    <w:p w14:paraId="30DB5829" w14:textId="77777777" w:rsidR="00E106F8" w:rsidRPr="00D92059" w:rsidRDefault="00E106F8" w:rsidP="00E106F8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(Predmet )</w:t>
      </w:r>
    </w:p>
    <w:p w14:paraId="69D1E87F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Ovom uredbom uređuju se način i kriteriji za pripremu, izradu i praćenje realizacije programa javnih investicija u Federaciji Bosne i Hercegovine (u daljem tekstu: Program javnih investicija u FBiH) koji se donosi svake godine. </w:t>
      </w:r>
    </w:p>
    <w:p w14:paraId="34D1348B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="Arial" w:hAnsi="Arial" w:cs="Arial"/>
          <w:lang w:val="hr-HR"/>
        </w:rPr>
      </w:pPr>
    </w:p>
    <w:p w14:paraId="58D97B42" w14:textId="77777777" w:rsidR="00E106F8" w:rsidRPr="00D92059" w:rsidRDefault="00E106F8" w:rsidP="00E106F8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92059">
        <w:rPr>
          <w:rFonts w:ascii="Arial" w:hAnsi="Arial" w:cs="Arial"/>
          <w:b/>
          <w:sz w:val="24"/>
          <w:szCs w:val="24"/>
          <w:lang w:val="hr-HR"/>
        </w:rPr>
        <w:t>Član 2.</w:t>
      </w:r>
    </w:p>
    <w:p w14:paraId="2A5A66BF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lang w:val="hr-HR"/>
        </w:rPr>
      </w:pPr>
    </w:p>
    <w:p w14:paraId="69248A12" w14:textId="77777777" w:rsidR="00E106F8" w:rsidRPr="00D92059" w:rsidRDefault="00E106F8" w:rsidP="00E106F8">
      <w:pPr>
        <w:pStyle w:val="NoSpacing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Program javnih investicija Federacije Bosne i Hercegovine (u daljem tekstu: PJI Federacije) priprema Federalno ministarstvo finansija (u daljem tekstu: Ministarstvo finansija). </w:t>
      </w:r>
    </w:p>
    <w:p w14:paraId="39D1C8D4" w14:textId="77777777" w:rsidR="00E106F8" w:rsidRPr="00D92059" w:rsidRDefault="00E106F8" w:rsidP="00E106F8">
      <w:pPr>
        <w:pStyle w:val="NoSpacing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Program javnih investicija kantona u koji su uključeni projekti gradova i općina (u daljem tekstu: PJI kantona) priprema nadležni kantonalni organ kojeg odredi vlada kantona (u daljem tekstu: Nadležni kantonalni organ). </w:t>
      </w:r>
    </w:p>
    <w:p w14:paraId="40124342" w14:textId="77777777" w:rsidR="00E106F8" w:rsidRPr="00D92059" w:rsidRDefault="00E106F8" w:rsidP="00E106F8">
      <w:pPr>
        <w:pStyle w:val="NoSpacing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Vlada Federacije Bosne i Hercegovine (u daljem tekstu: Vlada Federacije), na prijedlog Ministarstva finansija donosi PJI Federacije u cilju upravljanja i koordinacije sredstvima razvoja Federacije Bosne i Hercegovine (u daljem tekstu:  Federacija). </w:t>
      </w:r>
    </w:p>
    <w:p w14:paraId="17AB1771" w14:textId="77777777" w:rsidR="00E106F8" w:rsidRPr="00D92059" w:rsidRDefault="00E106F8" w:rsidP="00E106F8">
      <w:pPr>
        <w:pStyle w:val="NoSpacing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Vlada kantona, na prijedlog Nadležnog kantonalnog organa donosi PJI kantona.</w:t>
      </w:r>
    </w:p>
    <w:p w14:paraId="19AF0313" w14:textId="77777777" w:rsidR="00E106F8" w:rsidRPr="00D92059" w:rsidRDefault="00E106F8" w:rsidP="00E106F8">
      <w:pPr>
        <w:pStyle w:val="NoSpacing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Ministarstvo finansija dostavlja Ministarstvu finansija i trezora PJI Federacije i PJI kantona kao Program javnih investicija u FBiH radi izrade Programa javnih investicija Bosne i Hercegovine.</w:t>
      </w:r>
    </w:p>
    <w:p w14:paraId="6A15AC24" w14:textId="77777777" w:rsidR="00E106F8" w:rsidRPr="00D92059" w:rsidRDefault="00E106F8" w:rsidP="00E106F8">
      <w:pPr>
        <w:pStyle w:val="NoSpacing"/>
        <w:ind w:firstLine="426"/>
        <w:jc w:val="both"/>
        <w:rPr>
          <w:rFonts w:ascii="Arial" w:hAnsi="Arial" w:cs="Arial"/>
          <w:sz w:val="24"/>
          <w:szCs w:val="24"/>
          <w:lang w:val="hr-HR"/>
        </w:rPr>
      </w:pPr>
    </w:p>
    <w:p w14:paraId="5C79E2C7" w14:textId="77777777" w:rsidR="00E106F8" w:rsidRPr="00D92059" w:rsidRDefault="00E106F8" w:rsidP="00E106F8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92059">
        <w:rPr>
          <w:rFonts w:ascii="Arial" w:hAnsi="Arial" w:cs="Arial"/>
          <w:b/>
          <w:sz w:val="24"/>
          <w:szCs w:val="24"/>
          <w:lang w:val="hr-HR"/>
        </w:rPr>
        <w:t>Član 3.</w:t>
      </w:r>
    </w:p>
    <w:p w14:paraId="4AFDD63E" w14:textId="77777777" w:rsidR="00E106F8" w:rsidRPr="00D92059" w:rsidRDefault="00E106F8" w:rsidP="00E106F8">
      <w:pPr>
        <w:pStyle w:val="NoSpacing"/>
        <w:jc w:val="center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(Definicije)</w:t>
      </w:r>
    </w:p>
    <w:p w14:paraId="0710DC39" w14:textId="77777777" w:rsidR="00E106F8" w:rsidRPr="00D92059" w:rsidRDefault="00E106F8" w:rsidP="00E106F8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2CDD2610" w14:textId="77777777" w:rsidR="00E106F8" w:rsidRPr="00D92059" w:rsidRDefault="00E106F8" w:rsidP="00E106F8">
      <w:pPr>
        <w:pStyle w:val="NoSpacing"/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Izrazi upotrjebljeni u ovoj uredbi imaju sljedeća značenja:</w:t>
      </w:r>
    </w:p>
    <w:p w14:paraId="3B0A05DC" w14:textId="77777777" w:rsidR="00E106F8" w:rsidRPr="00D92059" w:rsidRDefault="00E106F8" w:rsidP="00E106F8">
      <w:pPr>
        <w:pStyle w:val="NoSpacing"/>
        <w:numPr>
          <w:ilvl w:val="0"/>
          <w:numId w:val="20"/>
        </w:numPr>
        <w:ind w:left="1276" w:hanging="709"/>
        <w:jc w:val="both"/>
        <w:rPr>
          <w:rFonts w:ascii="Arial" w:hAnsi="Arial" w:cs="Arial"/>
          <w:strike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program javnih investicija je trogodišnji dokument koji sadrži pregled ulaganja u projekte sa podacima o ukupno potrebnim, nedostajućim i utrošenim sredstvima, </w:t>
      </w:r>
      <w:r w:rsidRPr="007B261C">
        <w:rPr>
          <w:rFonts w:ascii="Arial" w:eastAsia="Calibri" w:hAnsi="Arial" w:cs="Arial"/>
          <w:sz w:val="24"/>
          <w:szCs w:val="24"/>
          <w:lang w:val="hr-HR" w:eastAsia="en-US"/>
        </w:rPr>
        <w:t>te sredstvima planiranim za finansiranje projekata iz budžeta, kredita, donacija i/ili drugih izvora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za godine na koje se dokument odnosi i za period nakon toga.</w:t>
      </w:r>
    </w:p>
    <w:p w14:paraId="0A8F9ECB" w14:textId="77777777" w:rsidR="00E106F8" w:rsidRPr="00D92059" w:rsidRDefault="00E106F8" w:rsidP="00E106F8">
      <w:pPr>
        <w:pStyle w:val="NoSpacing"/>
        <w:numPr>
          <w:ilvl w:val="0"/>
          <w:numId w:val="20"/>
        </w:numPr>
        <w:ind w:left="1276" w:hanging="709"/>
        <w:jc w:val="both"/>
        <w:rPr>
          <w:rFonts w:ascii="Arial" w:hAnsi="Arial" w:cs="Arial"/>
          <w:strike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strateški okvir obuhvata sve dokumente strateške važnosti na osnovu kojih se pripremaju  programi ili planovi.</w:t>
      </w:r>
    </w:p>
    <w:p w14:paraId="42CB8B5E" w14:textId="77777777" w:rsidR="00E106F8" w:rsidRDefault="00E106F8" w:rsidP="00E106F8">
      <w:pPr>
        <w:pStyle w:val="NoSpacing"/>
        <w:numPr>
          <w:ilvl w:val="0"/>
          <w:numId w:val="20"/>
        </w:numPr>
        <w:ind w:left="1276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projektom u smislu ove uredbe smatra se projekt ili program kao sredstvo organiziranja međusobno povezanih aktivnosti u određeni redoslijed kako bi se ostvarili unaprijed određeni ciljevi u određenom vremenskom okviru i u okviru raspoloživih sredstava, a čijom se realizacijom doprinosi implementaciji integriranih i sektorskih razvojnih dokumenata svih nivoa vlasti u Federaciji, socijalnom ili ekonomskom razvoju i razvoju administrativno-tehničkih kapaciteta. </w:t>
      </w:r>
    </w:p>
    <w:p w14:paraId="15AE62C7" w14:textId="77777777" w:rsidR="00E106F8" w:rsidRPr="0036752C" w:rsidRDefault="00E106F8" w:rsidP="00E106F8">
      <w:pPr>
        <w:spacing w:after="0"/>
        <w:ind w:left="1276" w:hanging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lastRenderedPageBreak/>
        <w:t>d</w:t>
      </w:r>
      <w:r w:rsidRPr="0036752C">
        <w:rPr>
          <w:rFonts w:ascii="Arial" w:hAnsi="Arial" w:cs="Arial"/>
          <w:color w:val="000000"/>
          <w:sz w:val="24"/>
          <w:szCs w:val="24"/>
        </w:rPr>
        <w:t>)       projektna ideja je koncept projekta ili programa koji sadrži osnovne informacije o projektu ili programu za koji nisu poznati svi relevantni projektni parametri niti postoji relevantna projektna dokumentacija.</w:t>
      </w:r>
    </w:p>
    <w:p w14:paraId="5E1026A9" w14:textId="77777777" w:rsidR="00E106F8" w:rsidRPr="0036752C" w:rsidRDefault="00E106F8" w:rsidP="00E106F8">
      <w:pPr>
        <w:spacing w:after="0"/>
        <w:ind w:left="1276" w:hanging="1276"/>
        <w:rPr>
          <w:rFonts w:ascii="Arial" w:hAnsi="Arial" w:cs="Arial"/>
          <w:color w:val="000000"/>
          <w:sz w:val="24"/>
          <w:szCs w:val="24"/>
        </w:rPr>
      </w:pPr>
      <w:r w:rsidRPr="0036752C">
        <w:rPr>
          <w:rFonts w:ascii="Arial" w:hAnsi="Arial" w:cs="Arial"/>
          <w:color w:val="000000"/>
          <w:sz w:val="24"/>
          <w:szCs w:val="24"/>
        </w:rPr>
        <w:t xml:space="preserve">         e)       projekat male vrijednosti </w:t>
      </w:r>
      <w:bookmarkStart w:id="0" w:name="_Hlk140658544"/>
      <w:r w:rsidRPr="0036752C">
        <w:rPr>
          <w:rFonts w:ascii="Arial" w:hAnsi="Arial" w:cs="Arial"/>
          <w:color w:val="000000"/>
          <w:sz w:val="24"/>
          <w:szCs w:val="24"/>
        </w:rPr>
        <w:t>je projekat čija je ukupna vrijednost veća od 100.000,00 KM, a manja od 2.000.000,00 KM</w:t>
      </w:r>
      <w:bookmarkEnd w:id="0"/>
      <w:r w:rsidRPr="0036752C">
        <w:rPr>
          <w:rFonts w:ascii="Arial" w:hAnsi="Arial" w:cs="Arial"/>
          <w:color w:val="000000"/>
          <w:sz w:val="24"/>
          <w:szCs w:val="24"/>
        </w:rPr>
        <w:t>.</w:t>
      </w:r>
    </w:p>
    <w:p w14:paraId="2CA80E57" w14:textId="77777777" w:rsidR="00E106F8" w:rsidRPr="0036752C" w:rsidRDefault="00E106F8" w:rsidP="00E106F8">
      <w:pPr>
        <w:spacing w:after="0"/>
        <w:ind w:left="1276" w:hanging="709"/>
        <w:jc w:val="both"/>
        <w:rPr>
          <w:rFonts w:ascii="Arial" w:hAnsi="Arial" w:cs="Arial"/>
          <w:color w:val="000000"/>
          <w:sz w:val="24"/>
          <w:szCs w:val="24"/>
        </w:rPr>
      </w:pPr>
      <w:r w:rsidRPr="0036752C">
        <w:rPr>
          <w:rFonts w:ascii="Arial" w:hAnsi="Arial" w:cs="Arial"/>
          <w:color w:val="000000"/>
          <w:sz w:val="24"/>
          <w:szCs w:val="24"/>
        </w:rPr>
        <w:t>f)</w:t>
      </w:r>
      <w:r w:rsidRPr="0036752C">
        <w:rPr>
          <w:rFonts w:ascii="Arial" w:hAnsi="Arial" w:cs="Arial"/>
          <w:color w:val="000000"/>
          <w:sz w:val="24"/>
          <w:szCs w:val="24"/>
        </w:rPr>
        <w:tab/>
        <w:t>projekat srednje vrijednosti je projekat čija je ukupna vrijednost veća od 2.000.000,00 KM a manja od 30.000.000,00 KM.“</w:t>
      </w:r>
    </w:p>
    <w:p w14:paraId="463AFD7E" w14:textId="77777777" w:rsidR="00E106F8" w:rsidRPr="00D92059" w:rsidRDefault="00E106F8" w:rsidP="00E106F8">
      <w:pPr>
        <w:pStyle w:val="NoSpacing"/>
        <w:ind w:left="1276" w:hanging="127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color w:val="000000"/>
        </w:rPr>
        <w:t xml:space="preserve">         </w:t>
      </w:r>
      <w:r w:rsidRPr="00963BEF">
        <w:rPr>
          <w:rFonts w:ascii="Arial" w:hAnsi="Arial" w:cs="Arial"/>
          <w:color w:val="000000"/>
        </w:rPr>
        <w:t>g)</w:t>
      </w:r>
      <w:r w:rsidRPr="00963BEF">
        <w:rPr>
          <w:rFonts w:ascii="Arial" w:hAnsi="Arial" w:cs="Arial"/>
          <w:color w:val="000000"/>
        </w:rPr>
        <w:tab/>
        <w:t>projek</w:t>
      </w:r>
      <w:r>
        <w:rPr>
          <w:rFonts w:ascii="Arial" w:hAnsi="Arial" w:cs="Arial"/>
          <w:color w:val="000000"/>
        </w:rPr>
        <w:t>a</w:t>
      </w:r>
      <w:r w:rsidRPr="00963BEF">
        <w:rPr>
          <w:rFonts w:ascii="Arial" w:hAnsi="Arial" w:cs="Arial"/>
          <w:color w:val="000000"/>
        </w:rPr>
        <w:t>t velike vrijednosti je projek</w:t>
      </w:r>
      <w:r>
        <w:rPr>
          <w:rFonts w:ascii="Arial" w:hAnsi="Arial" w:cs="Arial"/>
          <w:color w:val="000000"/>
        </w:rPr>
        <w:t>a</w:t>
      </w:r>
      <w:r w:rsidRPr="00963BEF">
        <w:rPr>
          <w:rFonts w:ascii="Arial" w:hAnsi="Arial" w:cs="Arial"/>
          <w:color w:val="000000"/>
        </w:rPr>
        <w:t>t čija je ukupna vrijednost veća od 30.000.000,00 KM.</w:t>
      </w:r>
    </w:p>
    <w:p w14:paraId="601B951A" w14:textId="77777777" w:rsidR="00E106F8" w:rsidRPr="00D92059" w:rsidRDefault="00E106F8" w:rsidP="00E106F8">
      <w:pPr>
        <w:pStyle w:val="NoSpacing"/>
        <w:numPr>
          <w:ilvl w:val="0"/>
          <w:numId w:val="34"/>
        </w:numPr>
        <w:ind w:left="1276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jedinica za upravljanje projektom u smislu ove uredbe je organizaciona jedinica osnovana u okviru federalnog organa uprave, kantonalnog organa uprave, jedinice lokalne samouprave, agencije, odnosno javnog  preduzeća i odgovorna je za implementaciju projekta koji je odobrila Vlada Federacije. </w:t>
      </w:r>
    </w:p>
    <w:p w14:paraId="1D33E77B" w14:textId="77777777" w:rsidR="00E106F8" w:rsidRPr="00D92059" w:rsidRDefault="00E106F8" w:rsidP="00E106F8">
      <w:pPr>
        <w:pStyle w:val="NoSpacing"/>
        <w:numPr>
          <w:ilvl w:val="0"/>
          <w:numId w:val="34"/>
        </w:numPr>
        <w:ind w:left="1276" w:hanging="709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</w:t>
      </w:r>
      <w:r w:rsidRPr="00D92059">
        <w:rPr>
          <w:rFonts w:ascii="Arial" w:hAnsi="Arial" w:cs="Arial"/>
          <w:sz w:val="24"/>
          <w:szCs w:val="24"/>
          <w:lang w:val="hr-HR"/>
        </w:rPr>
        <w:t>PIMIS je Informacioni sistem za upravljanje javnim investicijama uspostavljen pri Ministarstvu finansija, a koji služi za upravljanje i izvještavanje o sredstvima razvoja u Federaciji i omogućava on-line pristup za planiranje i praćenje svih projekata definiranih strateškim okvirom i srednjoročnim i godišnjim planovima i doprinose njihovoj realizaciji.</w:t>
      </w:r>
    </w:p>
    <w:p w14:paraId="6B4415C6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0440B2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Član  4.</w:t>
      </w:r>
    </w:p>
    <w:p w14:paraId="7432B890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(Sadržaj programa javnih investicija)</w:t>
      </w:r>
    </w:p>
    <w:p w14:paraId="58DF6C97" w14:textId="77777777" w:rsidR="00E106F8" w:rsidRPr="00D92059" w:rsidRDefault="00E106F8" w:rsidP="00E106F8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0E55B580" w14:textId="77777777" w:rsidR="00E106F8" w:rsidRPr="00D92059" w:rsidRDefault="00E106F8" w:rsidP="00E106F8">
      <w:pPr>
        <w:pStyle w:val="NoSpacing"/>
        <w:numPr>
          <w:ilvl w:val="0"/>
          <w:numId w:val="14"/>
        </w:num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Program javnih investicija obuhvata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36752C">
        <w:rPr>
          <w:rFonts w:ascii="Arial" w:hAnsi="Arial" w:cs="Arial"/>
          <w:color w:val="000000"/>
          <w:sz w:val="24"/>
          <w:szCs w:val="24"/>
        </w:rPr>
        <w:t>projektne ideje i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projekte koji direktno doprinose socijalnom ili ekonomskom razvoju i projekte razvoja administrativno-tehničkih kapaciteta koji nemaju direktan utjecaj na socioekonomski razvoj. </w:t>
      </w:r>
    </w:p>
    <w:p w14:paraId="09209E69" w14:textId="77777777" w:rsidR="00E106F8" w:rsidRPr="00D92059" w:rsidRDefault="00E106F8" w:rsidP="00E106F8">
      <w:pPr>
        <w:pStyle w:val="NoSpacing"/>
        <w:numPr>
          <w:ilvl w:val="0"/>
          <w:numId w:val="14"/>
        </w:numPr>
        <w:ind w:left="709" w:hanging="709"/>
        <w:jc w:val="both"/>
        <w:rPr>
          <w:rFonts w:ascii="Arial" w:hAnsi="Arial" w:cs="Arial"/>
          <w:iCs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Program javnih investicija sadrži podatke o projektima </w:t>
      </w:r>
      <w:r w:rsidRPr="007B261C">
        <w:rPr>
          <w:rFonts w:ascii="Arial" w:eastAsia="Calibri" w:hAnsi="Arial" w:cs="Arial"/>
          <w:sz w:val="24"/>
          <w:szCs w:val="24"/>
          <w:lang w:val="hr-HR" w:eastAsia="en-US"/>
        </w:rPr>
        <w:t>po sektorima i podnosi</w:t>
      </w:r>
      <w:r>
        <w:rPr>
          <w:rFonts w:ascii="Arial" w:eastAsia="Calibri" w:hAnsi="Arial" w:cs="Arial"/>
          <w:sz w:val="24"/>
          <w:szCs w:val="24"/>
          <w:lang w:val="hr-HR" w:eastAsia="en-US"/>
        </w:rPr>
        <w:t>ocima</w:t>
      </w:r>
      <w:r w:rsidRPr="007B261C">
        <w:rPr>
          <w:rFonts w:ascii="Arial" w:eastAsia="Calibri" w:hAnsi="Arial" w:cs="Arial"/>
          <w:sz w:val="24"/>
          <w:szCs w:val="24"/>
          <w:lang w:val="hr-HR" w:eastAsia="en-US"/>
        </w:rPr>
        <w:t xml:space="preserve"> prijedloga projekata, po izvorima, vrsti i načinu finansiranja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u trogodišnjem </w:t>
      </w:r>
      <w:r>
        <w:rPr>
          <w:rFonts w:ascii="Arial" w:hAnsi="Arial" w:cs="Arial"/>
          <w:sz w:val="24"/>
          <w:szCs w:val="24"/>
          <w:lang w:val="hr-HR"/>
        </w:rPr>
        <w:t>periodu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prema principu 1+2</w:t>
      </w:r>
      <w:r w:rsidRPr="007B261C">
        <w:rPr>
          <w:rFonts w:ascii="Arial" w:eastAsia="Calibri" w:hAnsi="Arial" w:cs="Arial"/>
          <w:sz w:val="24"/>
          <w:szCs w:val="24"/>
          <w:lang w:val="hr-HR" w:eastAsia="en-US"/>
        </w:rPr>
        <w:t>, po lokacijama na kojima se investicije realizuju i podatke o realizaciji projekata po ciljevima utvrđenim strateškim okvirom.</w:t>
      </w:r>
      <w:r w:rsidRPr="00D92059">
        <w:rPr>
          <w:rFonts w:ascii="Arial" w:hAnsi="Arial" w:cs="Arial"/>
          <w:iCs/>
          <w:sz w:val="24"/>
          <w:szCs w:val="24"/>
          <w:lang w:val="hr-HR"/>
        </w:rPr>
        <w:t xml:space="preserve"> </w:t>
      </w:r>
    </w:p>
    <w:p w14:paraId="4369CA62" w14:textId="77777777" w:rsidR="00E106F8" w:rsidRDefault="00E106F8" w:rsidP="00E106F8">
      <w:pPr>
        <w:pStyle w:val="ListParagraph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Program javnih investicija obuhvata:</w:t>
      </w:r>
    </w:p>
    <w:p w14:paraId="4C85D9D5" w14:textId="77777777" w:rsidR="00E106F8" w:rsidRPr="00F819D0" w:rsidRDefault="00E106F8" w:rsidP="00E106F8">
      <w:pPr>
        <w:pStyle w:val="NormalWeb"/>
        <w:numPr>
          <w:ilvl w:val="1"/>
          <w:numId w:val="14"/>
        </w:numPr>
        <w:spacing w:before="0" w:beforeAutospacing="0" w:after="0" w:afterAutospacing="0"/>
        <w:jc w:val="both"/>
        <w:rPr>
          <w:rFonts w:ascii="Arial" w:hAnsi="Arial" w:cs="Arial"/>
          <w:color w:val="000000"/>
          <w:lang w:val="hr-HR"/>
        </w:rPr>
      </w:pPr>
      <w:r w:rsidRPr="00F819D0">
        <w:rPr>
          <w:rFonts w:ascii="Arial" w:hAnsi="Arial" w:cs="Arial"/>
          <w:color w:val="000000"/>
          <w:lang w:val="hr-HR"/>
        </w:rPr>
        <w:t>Strateški relevantne projektne ideje, odnosno projektne ideje kojima je dodijeljeno minimalno 50% bodova u okviru ocjene strateške relevantnosti,</w:t>
      </w:r>
    </w:p>
    <w:p w14:paraId="46029E1D" w14:textId="77777777" w:rsidR="00E106F8" w:rsidRPr="00F819D0" w:rsidRDefault="00E106F8" w:rsidP="00E106F8">
      <w:pPr>
        <w:pStyle w:val="NormalWeb"/>
        <w:numPr>
          <w:ilvl w:val="1"/>
          <w:numId w:val="14"/>
        </w:numPr>
        <w:spacing w:before="0" w:beforeAutospacing="0" w:after="0" w:afterAutospacing="0"/>
        <w:jc w:val="both"/>
        <w:rPr>
          <w:rFonts w:ascii="Arial" w:hAnsi="Arial" w:cs="Arial"/>
          <w:color w:val="000000"/>
          <w:lang w:val="hr-HR"/>
        </w:rPr>
      </w:pPr>
      <w:r w:rsidRPr="00F819D0">
        <w:rPr>
          <w:rFonts w:ascii="Arial" w:hAnsi="Arial" w:cs="Arial"/>
          <w:color w:val="000000"/>
          <w:lang w:val="hr-HR"/>
        </w:rPr>
        <w:t>projekte zа kоје nisu osigurani izvori finаnsirаnjа u mоmеntu izrаdе programa javnih investicija (u daljem tekstu: kandidovani projekti) kojima je dodijeljeno:</w:t>
      </w:r>
    </w:p>
    <w:p w14:paraId="6D78A14A" w14:textId="77777777" w:rsidR="00E106F8" w:rsidRPr="00F819D0" w:rsidRDefault="00E106F8" w:rsidP="00E106F8">
      <w:pPr>
        <w:pStyle w:val="NormalWeb"/>
        <w:numPr>
          <w:ilvl w:val="2"/>
          <w:numId w:val="14"/>
        </w:numPr>
        <w:spacing w:before="0" w:beforeAutospacing="0" w:after="0" w:afterAutospacing="0"/>
        <w:ind w:left="1980" w:hanging="360"/>
        <w:jc w:val="both"/>
        <w:rPr>
          <w:rFonts w:ascii="Arial" w:hAnsi="Arial" w:cs="Arial"/>
          <w:color w:val="000000"/>
          <w:lang w:val="hr-HR"/>
        </w:rPr>
      </w:pPr>
      <w:r w:rsidRPr="00F819D0">
        <w:rPr>
          <w:rFonts w:ascii="Arial" w:hAnsi="Arial" w:cs="Arial"/>
          <w:color w:val="000000"/>
          <w:lang w:val="hr-HR"/>
        </w:rPr>
        <w:t>minimalno 50% bodova u okviru ocjene strateške relevantnosti,</w:t>
      </w:r>
    </w:p>
    <w:p w14:paraId="47D07D28" w14:textId="77777777" w:rsidR="00E106F8" w:rsidRPr="00F819D0" w:rsidRDefault="00E106F8" w:rsidP="00E106F8">
      <w:pPr>
        <w:pStyle w:val="NormalWeb"/>
        <w:numPr>
          <w:ilvl w:val="2"/>
          <w:numId w:val="14"/>
        </w:numPr>
        <w:spacing w:before="0" w:beforeAutospacing="0" w:after="0" w:afterAutospacing="0"/>
        <w:ind w:left="1980" w:hanging="360"/>
        <w:jc w:val="both"/>
        <w:rPr>
          <w:rFonts w:ascii="Arial" w:hAnsi="Arial" w:cs="Arial"/>
          <w:color w:val="000000"/>
          <w:lang w:val="hr-HR"/>
        </w:rPr>
      </w:pPr>
      <w:r w:rsidRPr="00F819D0">
        <w:rPr>
          <w:rFonts w:ascii="Arial" w:hAnsi="Arial" w:cs="Arial"/>
          <w:color w:val="000000"/>
          <w:lang w:val="hr-HR"/>
        </w:rPr>
        <w:t>minimalno 70% bodova u okviru ocjene ekonomske opravdanosti i finansijske održivosti,</w:t>
      </w:r>
    </w:p>
    <w:p w14:paraId="245E4951" w14:textId="77777777" w:rsidR="00E106F8" w:rsidRPr="00F819D0" w:rsidRDefault="00E106F8" w:rsidP="00E106F8">
      <w:pPr>
        <w:numPr>
          <w:ilvl w:val="1"/>
          <w:numId w:val="14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819D0">
        <w:rPr>
          <w:rFonts w:ascii="Arial" w:hAnsi="Arial" w:cs="Arial"/>
          <w:color w:val="000000"/>
          <w:sz w:val="24"/>
          <w:szCs w:val="24"/>
        </w:rPr>
        <w:t>projekte za čije finansiranje je pokrenut proces osiguranja sredstava (u daljem tekstu: odobreni projekti),</w:t>
      </w:r>
    </w:p>
    <w:p w14:paraId="502F5D79" w14:textId="77777777" w:rsidR="00E106F8" w:rsidRPr="00F819D0" w:rsidRDefault="00E106F8" w:rsidP="00E106F8">
      <w:pPr>
        <w:pStyle w:val="NormalWeb"/>
        <w:numPr>
          <w:ilvl w:val="1"/>
          <w:numId w:val="14"/>
        </w:numPr>
        <w:spacing w:before="0" w:beforeAutospacing="0" w:after="0" w:afterAutospacing="0"/>
        <w:jc w:val="both"/>
        <w:rPr>
          <w:rFonts w:ascii="Arial" w:hAnsi="Arial" w:cs="Arial"/>
          <w:iCs/>
          <w:color w:val="000000"/>
          <w:lang w:val="hr-HR"/>
        </w:rPr>
      </w:pPr>
      <w:r w:rsidRPr="00F819D0">
        <w:rPr>
          <w:rFonts w:ascii="Arial" w:hAnsi="Arial" w:cs="Arial"/>
          <w:color w:val="000000"/>
          <w:lang w:val="hr-HR"/>
        </w:rPr>
        <w:t>projekte za čije finansiranje su,</w:t>
      </w:r>
      <w:r w:rsidRPr="00F819D0" w:rsidDel="00F418EF">
        <w:rPr>
          <w:rFonts w:ascii="Arial" w:hAnsi="Arial" w:cs="Arial"/>
          <w:color w:val="000000"/>
          <w:lang w:val="hr-HR"/>
        </w:rPr>
        <w:t xml:space="preserve"> </w:t>
      </w:r>
      <w:r w:rsidRPr="00F819D0">
        <w:rPr>
          <w:rFonts w:ascii="Arial" w:hAnsi="Arial" w:cs="Arial"/>
          <w:color w:val="000000"/>
          <w:lang w:val="hr-HR"/>
        </w:rPr>
        <w:t>djelimično ili u potpunosti, osigurana sredstva  postala efektivna i njihova realizacija je u toku (u daljem tekstu: projekti u implementaciji)</w:t>
      </w:r>
      <w:r>
        <w:rPr>
          <w:rFonts w:ascii="Arial" w:hAnsi="Arial" w:cs="Arial"/>
          <w:color w:val="000000"/>
          <w:lang w:val="hr-HR"/>
        </w:rPr>
        <w:t>.</w:t>
      </w:r>
    </w:p>
    <w:p w14:paraId="4421DBE0" w14:textId="77777777" w:rsidR="00E106F8" w:rsidRPr="00C454EE" w:rsidRDefault="00E106F8" w:rsidP="00E106F8">
      <w:pPr>
        <w:pStyle w:val="ListParagraph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  <w:i/>
          <w:sz w:val="24"/>
          <w:szCs w:val="24"/>
          <w:lang w:val="hr-HR"/>
        </w:rPr>
      </w:pPr>
      <w:r w:rsidRPr="00F819D0">
        <w:rPr>
          <w:rFonts w:ascii="Arial" w:hAnsi="Arial" w:cs="Arial"/>
          <w:bCs/>
          <w:iCs/>
          <w:sz w:val="24"/>
          <w:szCs w:val="24"/>
          <w:lang w:val="hr-HR"/>
        </w:rPr>
        <w:lastRenderedPageBreak/>
        <w:t xml:space="preserve">Kroz </w:t>
      </w:r>
      <w:r w:rsidRPr="00F819D0">
        <w:rPr>
          <w:rFonts w:ascii="Arial" w:hAnsi="Arial" w:cs="Arial"/>
          <w:iCs/>
          <w:sz w:val="24"/>
          <w:szCs w:val="24"/>
          <w:lang w:val="hr-HR"/>
        </w:rPr>
        <w:t>Program javnih investicija FBiH prati se kretanje višegodišnjih kapitalnih ulaganja koja se finansiraju dijelom ili u potpunosti iz budžeta Federacije i planiraju se u DOB-u, odnosno godišnjem budžetu</w:t>
      </w:r>
      <w:r w:rsidRPr="00C454EE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F819D0">
        <w:rPr>
          <w:rFonts w:ascii="Arial" w:hAnsi="Arial" w:cs="Arial"/>
          <w:iCs/>
          <w:sz w:val="24"/>
          <w:szCs w:val="24"/>
          <w:lang w:val="hr-HR"/>
        </w:rPr>
        <w:t>Federacije</w:t>
      </w:r>
      <w:r w:rsidRPr="00F819D0">
        <w:rPr>
          <w:rFonts w:ascii="Arial" w:hAnsi="Arial" w:cs="Arial"/>
          <w:iCs/>
          <w:lang w:val="hr-HR"/>
        </w:rPr>
        <w:t>,</w:t>
      </w:r>
    </w:p>
    <w:p w14:paraId="61FCEFF2" w14:textId="77777777" w:rsidR="00E106F8" w:rsidRPr="00D92059" w:rsidRDefault="00E106F8" w:rsidP="00E106F8">
      <w:pPr>
        <w:pStyle w:val="ListParagraph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Program javnih investicija ažurira se svake godine.</w:t>
      </w:r>
    </w:p>
    <w:p w14:paraId="3F8E135F" w14:textId="77777777" w:rsidR="00E106F8" w:rsidRPr="00D92059" w:rsidRDefault="00E106F8" w:rsidP="00E106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89F209" w14:textId="77777777" w:rsidR="00E106F8" w:rsidRPr="00D92059" w:rsidRDefault="00E106F8" w:rsidP="00E106F8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II. PRIPREMA PROGRAMA JAVNIH INVESTICIJA</w:t>
      </w:r>
    </w:p>
    <w:p w14:paraId="6F172AE5" w14:textId="77777777" w:rsidR="00E106F8" w:rsidRPr="00D92059" w:rsidRDefault="00E106F8" w:rsidP="00E106F8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66D5750C" w14:textId="77777777" w:rsidR="00E106F8" w:rsidRPr="00D92059" w:rsidRDefault="00E106F8" w:rsidP="00E106F8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92059">
        <w:rPr>
          <w:rFonts w:ascii="Arial" w:hAnsi="Arial" w:cs="Arial"/>
          <w:b/>
          <w:sz w:val="24"/>
          <w:szCs w:val="24"/>
          <w:lang w:val="hr-HR"/>
        </w:rPr>
        <w:t>Član 5.</w:t>
      </w:r>
    </w:p>
    <w:p w14:paraId="25F82FE4" w14:textId="77777777" w:rsidR="00E106F8" w:rsidRPr="00D92059" w:rsidRDefault="00E106F8" w:rsidP="00E106F8">
      <w:pPr>
        <w:pStyle w:val="NoSpacing"/>
        <w:jc w:val="center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(Nosioci aktivnosti)</w:t>
      </w:r>
    </w:p>
    <w:p w14:paraId="3D521233" w14:textId="77777777" w:rsidR="00E106F8" w:rsidRPr="00D92059" w:rsidRDefault="00E106F8" w:rsidP="00E106F8">
      <w:pPr>
        <w:pStyle w:val="NoSpacing"/>
        <w:ind w:firstLine="851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090F63D" w14:textId="77777777" w:rsidR="00E106F8" w:rsidRPr="00D92059" w:rsidRDefault="00E106F8" w:rsidP="00E106F8">
      <w:pPr>
        <w:pStyle w:val="ListParagraph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Nosioci aktivnosti u procesu izrade programa javnih investicija su:</w:t>
      </w:r>
    </w:p>
    <w:p w14:paraId="24432F1F" w14:textId="77777777" w:rsidR="00E106F8" w:rsidRPr="00D92059" w:rsidRDefault="00E106F8" w:rsidP="00E106F8">
      <w:pPr>
        <w:pStyle w:val="NoSpacing"/>
        <w:numPr>
          <w:ilvl w:val="0"/>
          <w:numId w:val="7"/>
        </w:numPr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Vlada Federacije, </w:t>
      </w:r>
    </w:p>
    <w:p w14:paraId="40736B23" w14:textId="77777777" w:rsidR="00E106F8" w:rsidRPr="00D92059" w:rsidRDefault="00E106F8" w:rsidP="00E106F8">
      <w:pPr>
        <w:pStyle w:val="NoSpacing"/>
        <w:numPr>
          <w:ilvl w:val="0"/>
          <w:numId w:val="7"/>
        </w:numPr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Ministarstvo finansija,</w:t>
      </w:r>
    </w:p>
    <w:p w14:paraId="26E2045E" w14:textId="77777777" w:rsidR="00E106F8" w:rsidRPr="00D92059" w:rsidRDefault="00E106F8" w:rsidP="00E106F8">
      <w:pPr>
        <w:pStyle w:val="NoSpacing"/>
        <w:numPr>
          <w:ilvl w:val="0"/>
          <w:numId w:val="7"/>
        </w:numPr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Federalni organi uprave,</w:t>
      </w:r>
    </w:p>
    <w:p w14:paraId="47CE5E25" w14:textId="77777777" w:rsidR="00E106F8" w:rsidRPr="00D92059" w:rsidRDefault="00E106F8" w:rsidP="00E106F8">
      <w:pPr>
        <w:pStyle w:val="NoSpacing"/>
        <w:numPr>
          <w:ilvl w:val="0"/>
          <w:numId w:val="7"/>
        </w:numPr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Komisija za Program javnih investicija Federacije Bosne i Hercegovine (u daljem tekstu: Komisija),</w:t>
      </w:r>
    </w:p>
    <w:p w14:paraId="52FE7CAB" w14:textId="77777777" w:rsidR="00E106F8" w:rsidRPr="00D92059" w:rsidRDefault="00E106F8" w:rsidP="00E106F8">
      <w:pPr>
        <w:pStyle w:val="NoSpacing"/>
        <w:numPr>
          <w:ilvl w:val="0"/>
          <w:numId w:val="7"/>
        </w:numPr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Vlade kantona,</w:t>
      </w:r>
    </w:p>
    <w:p w14:paraId="0801940D" w14:textId="77777777" w:rsidR="00E106F8" w:rsidRPr="00D92059" w:rsidRDefault="00E106F8" w:rsidP="00E106F8">
      <w:pPr>
        <w:pStyle w:val="NoSpacing"/>
        <w:numPr>
          <w:ilvl w:val="0"/>
          <w:numId w:val="7"/>
        </w:numPr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Nadležni kantonalni organ,</w:t>
      </w:r>
    </w:p>
    <w:p w14:paraId="3F9967BA" w14:textId="77777777" w:rsidR="00E106F8" w:rsidRPr="00D92059" w:rsidRDefault="00E106F8" w:rsidP="00E106F8">
      <w:pPr>
        <w:pStyle w:val="ListParagraph"/>
        <w:numPr>
          <w:ilvl w:val="0"/>
          <w:numId w:val="7"/>
        </w:numPr>
        <w:spacing w:after="0"/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Kantonalni organi uprave,</w:t>
      </w:r>
    </w:p>
    <w:p w14:paraId="7B2D1C77" w14:textId="77777777" w:rsidR="00E106F8" w:rsidRPr="00D92059" w:rsidRDefault="00E106F8" w:rsidP="00E106F8">
      <w:pPr>
        <w:pStyle w:val="ListParagraph"/>
        <w:numPr>
          <w:ilvl w:val="0"/>
          <w:numId w:val="7"/>
        </w:numPr>
        <w:spacing w:after="0"/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Komisija za Program javnih investicija kantona (u daljem tekstu: Kantonalna komisija),</w:t>
      </w:r>
    </w:p>
    <w:p w14:paraId="0CA9EF87" w14:textId="77777777" w:rsidR="00E106F8" w:rsidRPr="00D92059" w:rsidRDefault="00E106F8" w:rsidP="00E106F8">
      <w:pPr>
        <w:pStyle w:val="ListParagraph"/>
        <w:numPr>
          <w:ilvl w:val="0"/>
          <w:numId w:val="7"/>
        </w:numPr>
        <w:spacing w:after="0"/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Jedinice lokalne samouprave,</w:t>
      </w:r>
    </w:p>
    <w:p w14:paraId="6E56CFE7" w14:textId="77777777" w:rsidR="00E106F8" w:rsidRPr="00D92059" w:rsidRDefault="00E106F8" w:rsidP="00E106F8">
      <w:pPr>
        <w:pStyle w:val="ListParagraph"/>
        <w:numPr>
          <w:ilvl w:val="0"/>
          <w:numId w:val="7"/>
        </w:numPr>
        <w:spacing w:after="0"/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Samostalne upravne organizacije, specijalizirane organizacije i posebna tijela (zavodi, direkcije, agencije, instituti i sl., u daljem tekstu: agencija),</w:t>
      </w:r>
    </w:p>
    <w:p w14:paraId="1372C429" w14:textId="77777777" w:rsidR="00E106F8" w:rsidRPr="00D92059" w:rsidRDefault="00E106F8" w:rsidP="00E106F8">
      <w:pPr>
        <w:pStyle w:val="ListParagraph"/>
        <w:numPr>
          <w:ilvl w:val="0"/>
          <w:numId w:val="7"/>
        </w:numPr>
        <w:spacing w:after="0"/>
        <w:ind w:left="1418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Javna preduzeća.</w:t>
      </w:r>
    </w:p>
    <w:p w14:paraId="34DC1A75" w14:textId="77777777" w:rsidR="00E106F8" w:rsidRPr="00D92059" w:rsidRDefault="00E106F8" w:rsidP="00E106F8">
      <w:pPr>
        <w:pStyle w:val="NoSpacing"/>
        <w:numPr>
          <w:ilvl w:val="0"/>
          <w:numId w:val="6"/>
        </w:numPr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Nadležni kantonalni organ može biti kantonalni organ uprave, stručna služba vlade, samostalna upravna organizacija, specijalizirana organizacija ili posebno tijelo (zavod, direkcija, agencija i sl).</w:t>
      </w:r>
    </w:p>
    <w:p w14:paraId="7AEFD1DE" w14:textId="77777777" w:rsidR="00E106F8" w:rsidRPr="00D92059" w:rsidRDefault="00E106F8" w:rsidP="00E106F8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14:paraId="5D5329E8" w14:textId="77777777" w:rsidR="00E106F8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7B97A6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Član 6.</w:t>
      </w:r>
    </w:p>
    <w:p w14:paraId="5275AA7F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(Kalendar)</w:t>
      </w:r>
    </w:p>
    <w:p w14:paraId="071AB942" w14:textId="77777777" w:rsidR="00E106F8" w:rsidRPr="00D92059" w:rsidRDefault="00E106F8" w:rsidP="00E106F8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2741DAC4" w14:textId="77777777" w:rsidR="00E106F8" w:rsidRPr="00D92059" w:rsidRDefault="00E106F8" w:rsidP="00E106F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Program javnih investicija se priprema i donosi svake godine prema kalendaru utvrđenom Zakonom.</w:t>
      </w:r>
    </w:p>
    <w:p w14:paraId="2472571D" w14:textId="77777777" w:rsidR="00E106F8" w:rsidRPr="0020032F" w:rsidRDefault="00E106F8" w:rsidP="00E106F8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lang w:val="hr-HR"/>
        </w:rPr>
      </w:pPr>
      <w:r w:rsidRPr="0020032F">
        <w:rPr>
          <w:rFonts w:ascii="Arial" w:hAnsi="Arial" w:cs="Arial"/>
          <w:lang w:val="hr-HR"/>
        </w:rPr>
        <w:t>PJI Federacije se priprema prema sljedećem kalendaru:</w:t>
      </w:r>
    </w:p>
    <w:p w14:paraId="5184B911" w14:textId="77777777" w:rsidR="00E106F8" w:rsidRPr="0020032F" w:rsidRDefault="00E106F8" w:rsidP="00E106F8">
      <w:pPr>
        <w:spacing w:after="0"/>
        <w:ind w:left="786"/>
        <w:rPr>
          <w:rFonts w:ascii="Arial" w:hAnsi="Arial" w:cs="Arial"/>
          <w:sz w:val="24"/>
          <w:szCs w:val="24"/>
        </w:rPr>
      </w:pPr>
      <w:r w:rsidRPr="0020032F">
        <w:rPr>
          <w:rFonts w:ascii="Arial" w:hAnsi="Arial" w:cs="Arial"/>
          <w:sz w:val="24"/>
          <w:szCs w:val="24"/>
        </w:rPr>
        <w:t>a) do 15. februara - Ministarstvo finansija dostavlja nadležnim ministarstvima informaciju o projektu sa zahtjevom za popunjavanje obrazaca „Informacija o projektu“ (u daljem tekstu IP obrazac) koji se nalazi u prilogu ove uredbe i čini njen sastavni dio);</w:t>
      </w:r>
    </w:p>
    <w:p w14:paraId="6BBCB098" w14:textId="77777777" w:rsidR="00E106F8" w:rsidRPr="0020032F" w:rsidRDefault="00E106F8" w:rsidP="00E106F8">
      <w:pPr>
        <w:spacing w:after="0"/>
        <w:ind w:left="786"/>
        <w:rPr>
          <w:rFonts w:ascii="Arial" w:hAnsi="Arial" w:cs="Arial"/>
          <w:sz w:val="24"/>
          <w:szCs w:val="24"/>
        </w:rPr>
      </w:pPr>
      <w:r w:rsidRPr="0020032F">
        <w:rPr>
          <w:rFonts w:ascii="Arial" w:hAnsi="Arial" w:cs="Arial"/>
          <w:sz w:val="24"/>
          <w:szCs w:val="24"/>
        </w:rPr>
        <w:t>b) do 31. marta - nadležna ministarstva dostavljaju Ministarstvu finansija popunjene IP obrasce;</w:t>
      </w:r>
      <w:r w:rsidRPr="0020032F">
        <w:rPr>
          <w:rFonts w:ascii="Arial" w:hAnsi="Arial" w:cs="Arial"/>
          <w:sz w:val="24"/>
          <w:szCs w:val="24"/>
        </w:rPr>
        <w:br/>
        <w:t>c) do 30. maja - Ministarstvo finansija priprema Nacrt programa javnih investicija FBiH i dostavlja Vladi;</w:t>
      </w:r>
    </w:p>
    <w:p w14:paraId="40CF94E1" w14:textId="77777777" w:rsidR="00E106F8" w:rsidRPr="0020032F" w:rsidRDefault="00E106F8" w:rsidP="00E106F8">
      <w:pPr>
        <w:pStyle w:val="ListParagraph"/>
        <w:spacing w:after="0" w:line="240" w:lineRule="auto"/>
        <w:ind w:left="786"/>
        <w:rPr>
          <w:rFonts w:ascii="Arial" w:hAnsi="Arial" w:cs="Arial"/>
          <w:noProof/>
          <w:sz w:val="24"/>
          <w:szCs w:val="24"/>
          <w:lang w:val="hr-HR"/>
        </w:rPr>
      </w:pPr>
      <w:r w:rsidRPr="0020032F">
        <w:rPr>
          <w:rFonts w:ascii="Arial" w:hAnsi="Arial" w:cs="Arial"/>
          <w:sz w:val="24"/>
          <w:szCs w:val="24"/>
        </w:rPr>
        <w:t xml:space="preserve">d) do 15. </w:t>
      </w:r>
      <w:r w:rsidRPr="0020032F">
        <w:rPr>
          <w:rFonts w:ascii="Arial" w:hAnsi="Arial" w:cs="Arial"/>
          <w:noProof/>
          <w:sz w:val="24"/>
          <w:szCs w:val="24"/>
        </w:rPr>
        <w:t>juna - Vlada Federacije BiH usvaja Nacrt PJI Federacije;</w:t>
      </w:r>
      <w:r w:rsidRPr="0020032F">
        <w:rPr>
          <w:rFonts w:ascii="Arial" w:hAnsi="Arial" w:cs="Arial"/>
          <w:noProof/>
          <w:sz w:val="24"/>
          <w:szCs w:val="24"/>
        </w:rPr>
        <w:br/>
        <w:t>e) do 15. septembra - nadležna ministarstva dostavljaju Ministarstvu finansija revidirane IP obrasce;</w:t>
      </w:r>
      <w:r w:rsidRPr="0020032F">
        <w:rPr>
          <w:rFonts w:ascii="Arial" w:hAnsi="Arial" w:cs="Arial"/>
          <w:noProof/>
          <w:sz w:val="24"/>
          <w:szCs w:val="24"/>
        </w:rPr>
        <w:br/>
      </w:r>
      <w:r w:rsidRPr="0020032F">
        <w:rPr>
          <w:rFonts w:ascii="Arial" w:hAnsi="Arial" w:cs="Arial"/>
          <w:noProof/>
          <w:sz w:val="24"/>
          <w:szCs w:val="24"/>
        </w:rPr>
        <w:lastRenderedPageBreak/>
        <w:t>f) do 10. oktobra - Ministarstvo finansija dostavlja Vladi Federacije Prijedlog PJI Federacije;</w:t>
      </w:r>
      <w:r w:rsidRPr="0020032F">
        <w:rPr>
          <w:rFonts w:ascii="Arial" w:hAnsi="Arial" w:cs="Arial"/>
          <w:noProof/>
          <w:sz w:val="24"/>
          <w:szCs w:val="24"/>
        </w:rPr>
        <w:br/>
        <w:t>g) do 25. oktobra - Vlada Federacije donosi Program javnih investicija Federacije</w:t>
      </w:r>
    </w:p>
    <w:p w14:paraId="768F57AC" w14:textId="77777777" w:rsidR="00E106F8" w:rsidRPr="0020032F" w:rsidRDefault="00E106F8" w:rsidP="00E106F8">
      <w:pPr>
        <w:pStyle w:val="ListParagraph"/>
        <w:spacing w:after="0" w:line="240" w:lineRule="auto"/>
        <w:ind w:left="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20032F">
        <w:rPr>
          <w:rFonts w:ascii="Arial" w:hAnsi="Arial" w:cs="Arial"/>
          <w:noProof/>
          <w:sz w:val="24"/>
          <w:szCs w:val="24"/>
          <w:lang w:val="hr-HR"/>
        </w:rPr>
        <w:t xml:space="preserve">     </w:t>
      </w:r>
    </w:p>
    <w:p w14:paraId="74235CD0" w14:textId="77777777" w:rsidR="00E106F8" w:rsidRPr="0020032F" w:rsidRDefault="00E106F8" w:rsidP="00E106F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20032F">
        <w:rPr>
          <w:rFonts w:ascii="Arial" w:hAnsi="Arial" w:cs="Arial"/>
          <w:sz w:val="24"/>
          <w:szCs w:val="24"/>
          <w:lang w:val="hr-HR"/>
        </w:rPr>
        <w:t xml:space="preserve"> (3) Kantoni, putem Nadležnog kantonalnog organa, Ministarstvu finansija dostavljaju</w:t>
      </w:r>
    </w:p>
    <w:p w14:paraId="0BAC972B" w14:textId="77777777" w:rsidR="00E106F8" w:rsidRPr="0020032F" w:rsidRDefault="00E106F8" w:rsidP="00E106F8">
      <w:pPr>
        <w:pStyle w:val="ListParagraph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20032F">
        <w:rPr>
          <w:rFonts w:ascii="Arial" w:hAnsi="Arial" w:cs="Arial"/>
          <w:sz w:val="24"/>
          <w:szCs w:val="24"/>
          <w:lang w:val="hr-HR"/>
        </w:rPr>
        <w:t xml:space="preserve">do 1. juna nacrt PJI kantona </w:t>
      </w:r>
    </w:p>
    <w:p w14:paraId="77300CFB" w14:textId="77777777" w:rsidR="00E106F8" w:rsidRPr="0020032F" w:rsidRDefault="00E106F8" w:rsidP="00E106F8">
      <w:pPr>
        <w:pStyle w:val="ListParagraph"/>
        <w:numPr>
          <w:ilvl w:val="1"/>
          <w:numId w:val="5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20032F">
        <w:rPr>
          <w:rFonts w:ascii="Arial" w:hAnsi="Arial" w:cs="Arial"/>
          <w:sz w:val="24"/>
          <w:szCs w:val="24"/>
          <w:lang w:val="hr-HR"/>
        </w:rPr>
        <w:t>do 5. oktobra, a nakon što ga donese vlada kantona, PJI kantona.</w:t>
      </w:r>
    </w:p>
    <w:p w14:paraId="096EFA83" w14:textId="77777777" w:rsidR="00E106F8" w:rsidRPr="0020032F" w:rsidRDefault="00E106F8" w:rsidP="00E106F8">
      <w:pPr>
        <w:pStyle w:val="NoSpacing"/>
        <w:ind w:left="786"/>
        <w:jc w:val="both"/>
        <w:rPr>
          <w:rFonts w:ascii="Arial" w:hAnsi="Arial" w:cs="Arial"/>
          <w:sz w:val="24"/>
          <w:szCs w:val="24"/>
          <w:lang w:val="hr-HR"/>
        </w:rPr>
      </w:pPr>
    </w:p>
    <w:p w14:paraId="018D3ADA" w14:textId="77777777" w:rsidR="00E106F8" w:rsidRPr="0020032F" w:rsidRDefault="00E106F8" w:rsidP="00E106F8">
      <w:pPr>
        <w:pStyle w:val="NoSpacing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20032F">
        <w:rPr>
          <w:rFonts w:ascii="Arial" w:hAnsi="Arial" w:cs="Arial"/>
          <w:sz w:val="24"/>
          <w:szCs w:val="24"/>
          <w:lang w:val="hr-HR"/>
        </w:rPr>
        <w:t xml:space="preserve"> (4) Rokove za kandidovanje projekata u program javnih investicija objavljuju nadležna   resorna ministarstva na svojoj internet stranici i obavezna su pravovremeno održati konsultacije sa ciljem usklađivanja prijedloga projekata sa strateškim dokumentima sektora, </w:t>
      </w:r>
      <w:r w:rsidRPr="0020032F">
        <w:rPr>
          <w:rFonts w:ascii="Arial" w:hAnsi="Arial" w:cs="Arial"/>
          <w:sz w:val="24"/>
          <w:szCs w:val="24"/>
        </w:rPr>
        <w:t>odnosno važećom Strategijom razvoja Federacije BiH.</w:t>
      </w:r>
    </w:p>
    <w:p w14:paraId="221766B5" w14:textId="77777777" w:rsidR="00E106F8" w:rsidRPr="0020032F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</w:p>
    <w:p w14:paraId="76CBF95B" w14:textId="77777777" w:rsidR="00E106F8" w:rsidRPr="0020032F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032F">
        <w:rPr>
          <w:rFonts w:ascii="Arial" w:hAnsi="Arial" w:cs="Arial"/>
          <w:b/>
          <w:sz w:val="24"/>
          <w:szCs w:val="24"/>
        </w:rPr>
        <w:t>Član 7.</w:t>
      </w:r>
    </w:p>
    <w:p w14:paraId="0A2A07F8" w14:textId="77777777" w:rsidR="00E106F8" w:rsidRPr="0020032F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32F">
        <w:rPr>
          <w:rFonts w:ascii="Arial" w:hAnsi="Arial" w:cs="Arial"/>
          <w:sz w:val="24"/>
          <w:szCs w:val="24"/>
        </w:rPr>
        <w:t>(PIMIS)</w:t>
      </w:r>
    </w:p>
    <w:p w14:paraId="0980602E" w14:textId="77777777" w:rsidR="00E106F8" w:rsidRPr="0020032F" w:rsidRDefault="00E106F8" w:rsidP="00E106F8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1CF68933" w14:textId="77777777" w:rsidR="00E106F8" w:rsidRPr="0020032F" w:rsidRDefault="00E106F8" w:rsidP="00E106F8">
      <w:pPr>
        <w:pStyle w:val="ListParagraph"/>
        <w:numPr>
          <w:ilvl w:val="0"/>
          <w:numId w:val="1"/>
        </w:numPr>
        <w:spacing w:after="0" w:line="240" w:lineRule="auto"/>
        <w:ind w:left="709"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20032F">
        <w:rPr>
          <w:rFonts w:ascii="Arial" w:hAnsi="Arial" w:cs="Arial"/>
          <w:sz w:val="24"/>
          <w:szCs w:val="24"/>
          <w:lang w:val="hr-HR"/>
        </w:rPr>
        <w:t>Ministarstvo finansija, kao nositelj prava nad PIMIS-om, ima uvid u cjelokupnu bazu, utvrđuje pojedine nivoe ovlaštenja odnosno ograničenja za druge korisnike, te je nadležno za dodjelu i oduzimanje ovlaštenja pojedinim korisnicima baze.</w:t>
      </w:r>
    </w:p>
    <w:p w14:paraId="38FA1DC1" w14:textId="77777777" w:rsidR="00E106F8" w:rsidRDefault="00E106F8" w:rsidP="00E106F8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20032F">
        <w:rPr>
          <w:rFonts w:ascii="Arial" w:hAnsi="Arial" w:cs="Arial"/>
          <w:color w:val="000000"/>
          <w:sz w:val="24"/>
          <w:szCs w:val="24"/>
          <w:lang w:val="hr-HR"/>
        </w:rPr>
        <w:t>Putem PIMIS-a vrši</w:t>
      </w:r>
      <w:r w:rsidRPr="00963BEF">
        <w:rPr>
          <w:rFonts w:ascii="Arial" w:hAnsi="Arial" w:cs="Arial"/>
          <w:color w:val="000000"/>
          <w:sz w:val="24"/>
          <w:szCs w:val="24"/>
          <w:lang w:val="hr-HR"/>
        </w:rPr>
        <w:t xml:space="preserve"> se kandidovanje i ažuriranje podataka o projektima. Kod ažuriranja kandidovanih projekata uključenih u PJI Federacije i PJI kantona, a čiji su ukupni troškovi projekta  povećani za više od 20% biće predmet ponovnog ocjenjivanja od strane Komisije, odnosno kantonalne komisije.</w:t>
      </w:r>
    </w:p>
    <w:p w14:paraId="6E543FBD" w14:textId="77777777" w:rsidR="00E106F8" w:rsidRDefault="00E106F8" w:rsidP="00E106F8">
      <w:pPr>
        <w:pStyle w:val="ListParagraph"/>
        <w:numPr>
          <w:ilvl w:val="0"/>
          <w:numId w:val="1"/>
        </w:numPr>
        <w:spacing w:after="0" w:line="240" w:lineRule="auto"/>
        <w:ind w:left="709"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1848A2">
        <w:rPr>
          <w:rFonts w:ascii="Arial" w:hAnsi="Arial" w:cs="Arial"/>
          <w:sz w:val="24"/>
          <w:szCs w:val="24"/>
          <w:lang w:val="hr-HR"/>
        </w:rPr>
        <w:t xml:space="preserve">PIMIS omogućava mrežni pristup za planiranje i praćenje projekata koji doprinose realizaciji ciljeva definiranih strateškim okvirom, srednjoročnim i godišnjim planovima. </w:t>
      </w:r>
    </w:p>
    <w:p w14:paraId="311E3291" w14:textId="77777777" w:rsidR="00E106F8" w:rsidRDefault="00E106F8" w:rsidP="00E106F8">
      <w:pPr>
        <w:pStyle w:val="ListParagraph"/>
        <w:numPr>
          <w:ilvl w:val="0"/>
          <w:numId w:val="1"/>
        </w:numPr>
        <w:spacing w:after="0" w:line="240" w:lineRule="auto"/>
        <w:ind w:left="709"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1848A2">
        <w:rPr>
          <w:rFonts w:ascii="Arial" w:hAnsi="Arial" w:cs="Arial"/>
          <w:sz w:val="24"/>
          <w:szCs w:val="24"/>
          <w:lang w:val="hr-HR"/>
        </w:rPr>
        <w:t>Federalni organ uprave, agencija i javno preduzeće dužni su osigurati tehničke preduslove za on-line pristup PIMIS-u i iz reda zaposlenika imenovati koordinatora ovlaštenog za unos podataka o projektima na nivou Federacije (u daljem tekstu: Koordinator).</w:t>
      </w:r>
    </w:p>
    <w:p w14:paraId="6E86B6B8" w14:textId="77777777" w:rsidR="00E106F8" w:rsidRDefault="00E106F8" w:rsidP="00E106F8">
      <w:pPr>
        <w:pStyle w:val="ListParagraph"/>
        <w:numPr>
          <w:ilvl w:val="0"/>
          <w:numId w:val="1"/>
        </w:numPr>
        <w:spacing w:after="0" w:line="240" w:lineRule="auto"/>
        <w:ind w:left="709"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1848A2">
        <w:rPr>
          <w:rFonts w:ascii="Arial" w:hAnsi="Arial" w:cs="Arial"/>
          <w:sz w:val="24"/>
          <w:szCs w:val="24"/>
          <w:lang w:val="hr-HR"/>
        </w:rPr>
        <w:t xml:space="preserve">Kanton je obavezan osigurati tehničke preduslove najmanje na jednoj lokaciji za on-line pristup PIMIS-u i iz reda zaposlenika imenovati kantonalnog koordinatora ovlaštenog za unos podataka o kantonalnim, gradskim i općinskim projektima u PIMIS (u daljem tekstu: Kantonalni koordinator). </w:t>
      </w:r>
    </w:p>
    <w:p w14:paraId="411CAD13" w14:textId="77777777" w:rsidR="00E106F8" w:rsidRPr="001848A2" w:rsidRDefault="00E106F8" w:rsidP="00E106F8">
      <w:pPr>
        <w:pStyle w:val="ListParagraph"/>
        <w:numPr>
          <w:ilvl w:val="0"/>
          <w:numId w:val="1"/>
        </w:numPr>
        <w:spacing w:after="0" w:line="240" w:lineRule="auto"/>
        <w:ind w:left="709"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1848A2">
        <w:rPr>
          <w:rFonts w:ascii="Arial" w:hAnsi="Arial" w:cs="Arial"/>
          <w:sz w:val="24"/>
          <w:szCs w:val="24"/>
          <w:lang w:val="hr-HR"/>
        </w:rPr>
        <w:t>Podaci o Koordinatoru iz stava 4. ovog člana i o Kantonalnom koordinatoru iz stava 5. ovog člana dostavljaju se Ministarstvu finansija najkasnije 5 dana od dana imenovanja.</w:t>
      </w:r>
    </w:p>
    <w:p w14:paraId="0428920A" w14:textId="77777777" w:rsidR="00E106F8" w:rsidRPr="00D92059" w:rsidRDefault="00E106F8" w:rsidP="00E10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773ED5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Član 8.</w:t>
      </w:r>
    </w:p>
    <w:p w14:paraId="30B249DF" w14:textId="77777777" w:rsidR="00E106F8" w:rsidRDefault="00E106F8" w:rsidP="00E106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(Procedura za pripremu PJI Federacije)</w:t>
      </w:r>
    </w:p>
    <w:p w14:paraId="42C8B758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2E81D0" w14:textId="77777777" w:rsidR="00E106F8" w:rsidRPr="00E87AC9" w:rsidRDefault="00E106F8" w:rsidP="00E106F8">
      <w:pPr>
        <w:pStyle w:val="NoSpacing"/>
        <w:numPr>
          <w:ilvl w:val="0"/>
          <w:numId w:val="12"/>
        </w:numPr>
        <w:ind w:left="709" w:hanging="709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Style w:val="Emphasis"/>
          <w:rFonts w:ascii="Arial" w:hAnsi="Arial" w:cs="Arial"/>
          <w:i w:val="0"/>
          <w:color w:val="000000"/>
          <w:sz w:val="24"/>
          <w:szCs w:val="24"/>
          <w:lang w:val="hr-HR"/>
        </w:rPr>
        <w:t xml:space="preserve">Procedura za pripremu PJI Federacije počinje slanjem dopisa </w:t>
      </w:r>
      <w:r w:rsidRPr="00E87AC9">
        <w:rPr>
          <w:rFonts w:ascii="Arial" w:hAnsi="Arial" w:cs="Arial"/>
          <w:color w:val="000000"/>
          <w:sz w:val="24"/>
          <w:szCs w:val="24"/>
          <w:lang w:val="hr-HR"/>
        </w:rPr>
        <w:t>Ministarstva finansija</w:t>
      </w:r>
      <w:r w:rsidRPr="00E87AC9">
        <w:rPr>
          <w:rStyle w:val="Emphasis"/>
          <w:rFonts w:ascii="Arial" w:hAnsi="Arial" w:cs="Arial"/>
          <w:i w:val="0"/>
          <w:color w:val="000000"/>
          <w:sz w:val="24"/>
          <w:szCs w:val="24"/>
          <w:lang w:val="hr-HR"/>
        </w:rPr>
        <w:t xml:space="preserve"> federalnim organima uprave, federalnim </w:t>
      </w:r>
      <w:r w:rsidRPr="00E87AC9">
        <w:rPr>
          <w:rFonts w:ascii="Arial" w:hAnsi="Arial" w:cs="Arial"/>
          <w:color w:val="000000"/>
          <w:sz w:val="24"/>
          <w:szCs w:val="24"/>
          <w:lang w:val="hr-HR"/>
        </w:rPr>
        <w:t>agencijama, JP u nadležnosti Vlade Federacije i nadležnom kantonalnom organu,</w:t>
      </w:r>
      <w:r w:rsidRPr="00E87AC9">
        <w:rPr>
          <w:rStyle w:val="Emphasis"/>
          <w:rFonts w:ascii="Arial" w:hAnsi="Arial" w:cs="Arial"/>
          <w:i w:val="0"/>
          <w:color w:val="000000"/>
          <w:sz w:val="24"/>
          <w:szCs w:val="24"/>
          <w:lang w:val="hr-HR"/>
        </w:rPr>
        <w:t xml:space="preserve"> sa zahtjevom za popunjavanje IP obrasca</w:t>
      </w:r>
      <w:r w:rsidRPr="00E87AC9">
        <w:rPr>
          <w:rFonts w:ascii="Arial" w:hAnsi="Arial" w:cs="Arial"/>
          <w:color w:val="000000"/>
          <w:sz w:val="24"/>
          <w:szCs w:val="24"/>
          <w:lang w:val="hr-HR"/>
        </w:rPr>
        <w:t>.</w:t>
      </w:r>
    </w:p>
    <w:p w14:paraId="7836D00A" w14:textId="77777777" w:rsidR="00E106F8" w:rsidRPr="00E87AC9" w:rsidRDefault="00E106F8" w:rsidP="00E106F8">
      <w:pPr>
        <w:pStyle w:val="NoSpacing"/>
        <w:numPr>
          <w:ilvl w:val="0"/>
          <w:numId w:val="12"/>
        </w:numPr>
        <w:ind w:left="709" w:hanging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t>Nadležni kantonalni organ prosljeđuje zahtjev svim relevantnim nosiocima aktivnosti na nivou kantona, gradova i općina.</w:t>
      </w:r>
    </w:p>
    <w:p w14:paraId="69D81AC6" w14:textId="77777777" w:rsidR="00E106F8" w:rsidRPr="00E87AC9" w:rsidRDefault="00E106F8" w:rsidP="00E106F8">
      <w:pPr>
        <w:pStyle w:val="NoSpacing"/>
        <w:numPr>
          <w:ilvl w:val="0"/>
          <w:numId w:val="37"/>
        </w:numPr>
        <w:ind w:left="709" w:hanging="785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lastRenderedPageBreak/>
        <w:t xml:space="preserve">Popunjene i ovjerene IP obrasce </w:t>
      </w:r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  <w:lang w:val="hr-HR"/>
        </w:rPr>
        <w:t>Koordinator dostavlja Ministarstvu finansija do 31. marta.</w:t>
      </w:r>
    </w:p>
    <w:p w14:paraId="2288039C" w14:textId="77777777" w:rsidR="00E106F8" w:rsidRPr="00E87AC9" w:rsidRDefault="00E106F8" w:rsidP="00E106F8">
      <w:pPr>
        <w:pStyle w:val="NoSpacing"/>
        <w:numPr>
          <w:ilvl w:val="0"/>
          <w:numId w:val="37"/>
        </w:numPr>
        <w:ind w:left="709" w:hanging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t>Podnosilac projektne ideje i projekta koji se kandiduje u PJI Federacije uz IP obrazac dužan je popuniti i Obrazac za ocjenu projekta iz Priloga 2. ove Uredbe.</w:t>
      </w:r>
    </w:p>
    <w:p w14:paraId="56FF3DCE" w14:textId="77777777" w:rsidR="00E106F8" w:rsidRPr="00E87AC9" w:rsidRDefault="00E106F8" w:rsidP="00E106F8">
      <w:pPr>
        <w:pStyle w:val="NoSpacing"/>
        <w:numPr>
          <w:ilvl w:val="0"/>
          <w:numId w:val="37"/>
        </w:numPr>
        <w:ind w:left="709" w:hanging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t>Projekti kantona i jedinica lokalne samouprave mogu se kandidovati u PJI Federacije ako ispunjavaju sljedeće kriterije:</w:t>
      </w:r>
    </w:p>
    <w:p w14:paraId="18F2E247" w14:textId="77777777" w:rsidR="00E106F8" w:rsidRPr="00E87AC9" w:rsidRDefault="00E106F8" w:rsidP="00E106F8">
      <w:pPr>
        <w:pStyle w:val="NoSpacing"/>
        <w:numPr>
          <w:ilvl w:val="0"/>
          <w:numId w:val="35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t xml:space="preserve">ukupna vrijednost projekta veća je od </w:t>
      </w:r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  <w:lang w:val="hr-HR"/>
        </w:rPr>
        <w:t>2.000.000,00 KM;</w:t>
      </w:r>
      <w:r w:rsidRPr="00E87AC9">
        <w:rPr>
          <w:rFonts w:ascii="Arial" w:hAnsi="Arial" w:cs="Arial"/>
          <w:color w:val="000000"/>
          <w:sz w:val="24"/>
          <w:szCs w:val="24"/>
          <w:lang w:val="hr-HR"/>
        </w:rPr>
        <w:t xml:space="preserve"> </w:t>
      </w:r>
    </w:p>
    <w:p w14:paraId="38DF7A7C" w14:textId="77777777" w:rsidR="00E106F8" w:rsidRPr="00E87AC9" w:rsidRDefault="00E106F8" w:rsidP="00E106F8">
      <w:pPr>
        <w:pStyle w:val="NoSpacing"/>
        <w:numPr>
          <w:ilvl w:val="0"/>
          <w:numId w:val="35"/>
        </w:numPr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t xml:space="preserve">planirani izvori finansiranja projekta osiguravaju se putem Federacije ili je planirano sufinansiranje projekta iz Budžeta Federacije Bosne i Hercegovine, a isto ne prelazi 50% ukupne vrijednosti projekta.  </w:t>
      </w:r>
      <w:r w:rsidRPr="00E87AC9">
        <w:rPr>
          <w:rFonts w:ascii="Arial" w:hAnsi="Arial" w:cs="Arial"/>
          <w:color w:val="000000"/>
          <w:sz w:val="24"/>
          <w:szCs w:val="24"/>
          <w:lang w:val="hr-HR"/>
        </w:rPr>
        <w:tab/>
      </w:r>
    </w:p>
    <w:p w14:paraId="706AC5D4" w14:textId="77777777" w:rsidR="00E106F8" w:rsidRPr="00E87AC9" w:rsidRDefault="00E106F8" w:rsidP="00E106F8">
      <w:pPr>
        <w:pStyle w:val="NoSpacing"/>
        <w:numPr>
          <w:ilvl w:val="0"/>
          <w:numId w:val="37"/>
        </w:numPr>
        <w:ind w:left="709" w:hanging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E87AC9">
        <w:rPr>
          <w:rFonts w:ascii="Arial" w:hAnsi="Arial" w:cs="Arial"/>
          <w:color w:val="000000"/>
          <w:sz w:val="24"/>
          <w:szCs w:val="24"/>
          <w:lang w:val="hr-HR"/>
        </w:rPr>
        <w:t xml:space="preserve">Vlada kantona, </w:t>
      </w:r>
      <w:bookmarkStart w:id="1" w:name="_Hlk146618201"/>
      <w:r w:rsidRPr="00E87AC9">
        <w:rPr>
          <w:rFonts w:ascii="Arial" w:hAnsi="Arial" w:cs="Arial"/>
          <w:color w:val="000000"/>
          <w:sz w:val="24"/>
          <w:szCs w:val="24"/>
          <w:lang w:val="hr-HR"/>
        </w:rPr>
        <w:t xml:space="preserve">odnosno gradsko ili općinsko vijeće </w:t>
      </w:r>
      <w:bookmarkEnd w:id="1"/>
      <w:r w:rsidRPr="00E87AC9">
        <w:rPr>
          <w:rFonts w:ascii="Arial" w:hAnsi="Arial" w:cs="Arial"/>
          <w:color w:val="000000"/>
          <w:sz w:val="24"/>
          <w:szCs w:val="24"/>
          <w:lang w:val="hr-HR"/>
        </w:rPr>
        <w:t xml:space="preserve">odlučuje koji projekti iz stava (5) ovog člana se kandiduju u PJI Federacije. </w:t>
      </w:r>
    </w:p>
    <w:p w14:paraId="4B344D9A" w14:textId="77777777" w:rsidR="00E106F8" w:rsidRPr="00E87AC9" w:rsidRDefault="00E106F8" w:rsidP="00E106F8">
      <w:pPr>
        <w:numPr>
          <w:ilvl w:val="0"/>
          <w:numId w:val="37"/>
        </w:numPr>
        <w:spacing w:after="0"/>
        <w:ind w:left="709" w:hanging="720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Hlk146618043"/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Kantonalni koordinator, odnosno nadležna gradska ili općinska služba </w:t>
      </w:r>
      <w:bookmarkEnd w:id="2"/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popunjene i ovjerene IP obrasce za projekte iz stava (5) ovog člana, dostavlja Koordinatoru do 15. februara. </w:t>
      </w:r>
    </w:p>
    <w:p w14:paraId="3091E2E4" w14:textId="77777777" w:rsidR="00E106F8" w:rsidRPr="00E87AC9" w:rsidRDefault="00E106F8" w:rsidP="00E106F8">
      <w:pPr>
        <w:numPr>
          <w:ilvl w:val="0"/>
          <w:numId w:val="37"/>
        </w:numPr>
        <w:spacing w:after="0"/>
        <w:ind w:left="709" w:hanging="720"/>
        <w:jc w:val="both"/>
        <w:rPr>
          <w:rFonts w:ascii="Arial" w:hAnsi="Arial" w:cs="Arial"/>
          <w:color w:val="000000"/>
          <w:sz w:val="24"/>
          <w:szCs w:val="24"/>
        </w:rPr>
      </w:pPr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</w:rPr>
        <w:t>Uz IP obrazac i dokumentaciju iz člana 12. ove Uredbe, kantonalni koordinator, odnosno nadležna gradska ili općinska služba dužna je Koordinatoru dostaviti:</w:t>
      </w:r>
    </w:p>
    <w:p w14:paraId="67BA056A" w14:textId="77777777" w:rsidR="00E106F8" w:rsidRPr="00E87AC9" w:rsidRDefault="00E106F8" w:rsidP="00E106F8">
      <w:pPr>
        <w:numPr>
          <w:ilvl w:val="0"/>
          <w:numId w:val="36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</w:rPr>
        <w:t>popunjen Obrazac za ocjenu projekta;</w:t>
      </w:r>
    </w:p>
    <w:p w14:paraId="666EA360" w14:textId="77777777" w:rsidR="00E106F8" w:rsidRPr="00E87AC9" w:rsidRDefault="00E106F8" w:rsidP="00E106F8">
      <w:pPr>
        <w:numPr>
          <w:ilvl w:val="0"/>
          <w:numId w:val="36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E87AC9">
        <w:rPr>
          <w:rFonts w:ascii="Arial" w:hAnsi="Arial" w:cs="Arial"/>
          <w:color w:val="000000"/>
          <w:sz w:val="24"/>
          <w:szCs w:val="24"/>
          <w:shd w:val="clear" w:color="auto" w:fill="FFFFFF"/>
        </w:rPr>
        <w:t>akt vlade kantona, odnosno gradskog ili općinskog vijeće iz stava (6) ovog člana;</w:t>
      </w:r>
    </w:p>
    <w:p w14:paraId="3D7E7AFC" w14:textId="77777777" w:rsidR="00E106F8" w:rsidRPr="00E87AC9" w:rsidRDefault="00E106F8" w:rsidP="00E106F8">
      <w:pPr>
        <w:numPr>
          <w:ilvl w:val="0"/>
          <w:numId w:val="36"/>
        </w:numPr>
        <w:spacing w:after="0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</w:pPr>
      <w:r w:rsidRPr="00E87AC9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  <w:t>izjavu da projekat nije kandidovan u PJI kantona.</w:t>
      </w:r>
    </w:p>
    <w:p w14:paraId="3840D89C" w14:textId="77777777" w:rsidR="00E106F8" w:rsidRDefault="00E106F8" w:rsidP="00E106F8">
      <w:pPr>
        <w:pStyle w:val="NoSpacing"/>
        <w:ind w:left="709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</w:pPr>
      <w:r w:rsidRPr="00E87AC9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  <w:t>Ministarstvo finansija utvrđuje rang listu prioritetnih projektnih ideja i projekata kandidovanih za PJI Federacije na osnovu broja bodova koje je Komisija dodijelila projektu</w:t>
      </w:r>
      <w:r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</w:rPr>
        <w:t>.</w:t>
      </w:r>
    </w:p>
    <w:p w14:paraId="2AC2A1F4" w14:textId="77777777" w:rsidR="00E106F8" w:rsidRPr="00E87AC9" w:rsidRDefault="00E106F8" w:rsidP="00E106F8">
      <w:pPr>
        <w:pStyle w:val="NoSpacing"/>
        <w:ind w:left="709"/>
        <w:jc w:val="both"/>
        <w:rPr>
          <w:rFonts w:ascii="Arial" w:hAnsi="Arial" w:cs="Arial"/>
          <w:sz w:val="24"/>
          <w:szCs w:val="24"/>
          <w:lang w:val="hr-HR"/>
        </w:rPr>
      </w:pPr>
    </w:p>
    <w:p w14:paraId="07CBD9D9" w14:textId="77777777" w:rsidR="00E106F8" w:rsidRPr="00D92059" w:rsidRDefault="00E106F8" w:rsidP="00E106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92059">
        <w:rPr>
          <w:rFonts w:ascii="Arial" w:hAnsi="Arial" w:cs="Arial"/>
          <w:b/>
          <w:sz w:val="24"/>
          <w:szCs w:val="24"/>
          <w:lang w:val="hr-HR"/>
        </w:rPr>
        <w:t>Član 9.</w:t>
      </w:r>
    </w:p>
    <w:p w14:paraId="327102E5" w14:textId="77777777" w:rsidR="00E106F8" w:rsidRPr="00D92059" w:rsidRDefault="00E106F8" w:rsidP="00E106F8">
      <w:pPr>
        <w:pStyle w:val="ListParagraph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(Procedura za pripremu PJI kantona)</w:t>
      </w:r>
    </w:p>
    <w:p w14:paraId="3488D359" w14:textId="77777777" w:rsidR="00E106F8" w:rsidRPr="00D92059" w:rsidRDefault="00E106F8" w:rsidP="00E106F8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020D41A" w14:textId="77777777" w:rsidR="00E106F8" w:rsidRPr="00D92059" w:rsidRDefault="00E106F8" w:rsidP="00E106F8">
      <w:pPr>
        <w:pStyle w:val="ListParagraph"/>
        <w:numPr>
          <w:ilvl w:val="0"/>
          <w:numId w:val="22"/>
        </w:numPr>
        <w:spacing w:after="0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Style w:val="Emphasis"/>
          <w:rFonts w:ascii="Arial" w:hAnsi="Arial" w:cs="Arial"/>
          <w:i w:val="0"/>
          <w:sz w:val="24"/>
          <w:szCs w:val="24"/>
          <w:lang w:val="hr-HR"/>
        </w:rPr>
        <w:t xml:space="preserve">Procedura za pripremu PJI kantona počinje slanjem dopisa sa zahtjevom za popunjavanje IP obrasca koji 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Nadležni kantonalni organ </w:t>
      </w:r>
      <w:r w:rsidRPr="00D92059">
        <w:rPr>
          <w:rStyle w:val="Emphasis"/>
          <w:rFonts w:ascii="Arial" w:hAnsi="Arial" w:cs="Arial"/>
          <w:i w:val="0"/>
          <w:sz w:val="24"/>
          <w:szCs w:val="24"/>
          <w:lang w:val="hr-HR"/>
        </w:rPr>
        <w:t xml:space="preserve">do 10. februara dostavlja kantonalnim organima uprave, kantonalnim 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agencijama, gradovima, općinama i JP u nadležnosti vlade kantona, odnosno jedinice lokalne samouprave. </w:t>
      </w:r>
    </w:p>
    <w:p w14:paraId="0675A9F6" w14:textId="77777777" w:rsidR="00E106F8" w:rsidRPr="00D92059" w:rsidRDefault="00E106F8" w:rsidP="00E106F8">
      <w:pPr>
        <w:pStyle w:val="ListParagraph"/>
        <w:numPr>
          <w:ilvl w:val="0"/>
          <w:numId w:val="22"/>
        </w:numPr>
        <w:spacing w:after="0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Kantonalni koordinator dostavlja do </w:t>
      </w:r>
      <w:r w:rsidRPr="00491513">
        <w:rPr>
          <w:rFonts w:ascii="Arial" w:hAnsi="Arial" w:cs="Arial"/>
          <w:i/>
          <w:sz w:val="24"/>
          <w:szCs w:val="24"/>
          <w:lang w:val="hr-HR"/>
        </w:rPr>
        <w:t>01. marta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nadležnom kantonalnom organu popunjene i ovjerene IP obrasce za kantonalne projekte čija je ukupna vrijednost veća od 500.000 KM, odnosno za gradske i općinske projekte čija je ukupna vrijednost veća od 100.000 KM.</w:t>
      </w:r>
    </w:p>
    <w:p w14:paraId="6B0604E7" w14:textId="77777777" w:rsidR="00E106F8" w:rsidRPr="00963BEF" w:rsidRDefault="00E106F8" w:rsidP="00E106F8">
      <w:pPr>
        <w:pStyle w:val="ListParagraph"/>
        <w:numPr>
          <w:ilvl w:val="0"/>
          <w:numId w:val="22"/>
        </w:numPr>
        <w:spacing w:after="0" w:line="240" w:lineRule="auto"/>
        <w:ind w:hanging="720"/>
        <w:rPr>
          <w:rFonts w:ascii="Arial" w:hAnsi="Arial" w:cs="Arial"/>
          <w:color w:val="000000"/>
          <w:sz w:val="24"/>
          <w:szCs w:val="24"/>
          <w:lang w:val="hr-HR"/>
        </w:rPr>
      </w:pPr>
      <w:r w:rsidRPr="00963BEF">
        <w:rPr>
          <w:rFonts w:ascii="Arial" w:hAnsi="Arial" w:cs="Arial"/>
          <w:color w:val="000000"/>
          <w:sz w:val="24"/>
          <w:szCs w:val="24"/>
          <w:lang w:val="hr-HR"/>
        </w:rPr>
        <w:t>Podnosilac projektne ideje koji se kandiduje u PJI kantona uz IP obrazac dužan je popuniti i dostaviti  Obrazac za ocjenu projekta iz Priloga 2. ove Uredbe.</w:t>
      </w:r>
    </w:p>
    <w:p w14:paraId="60F70584" w14:textId="77777777" w:rsidR="00E106F8" w:rsidRPr="00963BEF" w:rsidRDefault="00E106F8" w:rsidP="00E106F8">
      <w:pPr>
        <w:pStyle w:val="ListParagraph"/>
        <w:numPr>
          <w:ilvl w:val="0"/>
          <w:numId w:val="22"/>
        </w:numPr>
        <w:tabs>
          <w:tab w:val="left" w:pos="0"/>
        </w:tabs>
        <w:spacing w:after="0"/>
        <w:ind w:hanging="720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  <w:lang w:val="hr-HR"/>
        </w:rPr>
      </w:pPr>
      <w:r w:rsidRPr="00963BEF">
        <w:rPr>
          <w:rFonts w:ascii="Arial" w:hAnsi="Arial" w:cs="Arial"/>
          <w:color w:val="000000"/>
          <w:sz w:val="24"/>
          <w:szCs w:val="24"/>
          <w:shd w:val="clear" w:color="auto" w:fill="FFFFFF"/>
          <w:lang w:val="hr-HR"/>
        </w:rPr>
        <w:t xml:space="preserve"> Podnosilac projektnog prijedloga koji se kandiduje u PJI kantona dužan je uz IP obrazac popuniti 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hr-HR"/>
        </w:rPr>
        <w:t xml:space="preserve"> dostaviti</w:t>
      </w:r>
      <w:r w:rsidRPr="00963BEF">
        <w:rPr>
          <w:rFonts w:ascii="Arial" w:hAnsi="Arial" w:cs="Arial"/>
          <w:color w:val="000000"/>
          <w:sz w:val="24"/>
          <w:szCs w:val="24"/>
          <w:shd w:val="clear" w:color="auto" w:fill="FFFFFF"/>
          <w:lang w:val="hr-HR"/>
        </w:rPr>
        <w:t xml:space="preserve"> Obrazac za ocjenu projekta iz priloga 2. Uredbe i dokumentaciju iz člana 12. ove Uredbe</w:t>
      </w:r>
      <w:r w:rsidRPr="00963BEF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  <w:lang w:val="hr-HR"/>
        </w:rPr>
        <w:t>.</w:t>
      </w:r>
    </w:p>
    <w:p w14:paraId="7F9B8CB7" w14:textId="77777777" w:rsidR="00E106F8" w:rsidRPr="00963BEF" w:rsidRDefault="00E106F8" w:rsidP="00E106F8">
      <w:pPr>
        <w:pStyle w:val="ListParagraph"/>
        <w:numPr>
          <w:ilvl w:val="0"/>
          <w:numId w:val="22"/>
        </w:numPr>
        <w:spacing w:after="0"/>
        <w:ind w:hanging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63BEF">
        <w:rPr>
          <w:rStyle w:val="Emphasis"/>
          <w:rFonts w:ascii="Arial" w:hAnsi="Arial" w:cs="Arial"/>
          <w:i w:val="0"/>
          <w:iCs w:val="0"/>
          <w:color w:val="000000"/>
          <w:sz w:val="24"/>
          <w:szCs w:val="24"/>
          <w:lang w:val="hr-HR"/>
        </w:rPr>
        <w:t>Nadležni kantonalni organ utvrđuje rang listu prioritetnih projektnih ideja i projekata   kandidovanih za PJI Kantona na osnovu broja bodova koje je Kantonalna komisija dodijelila projektu.</w:t>
      </w:r>
      <w:r w:rsidRPr="00963BEF">
        <w:rPr>
          <w:rFonts w:ascii="Arial" w:hAnsi="Arial" w:cs="Arial"/>
          <w:color w:val="000000"/>
          <w:sz w:val="24"/>
          <w:szCs w:val="24"/>
          <w:lang w:val="hr-HR"/>
        </w:rPr>
        <w:t>”</w:t>
      </w:r>
    </w:p>
    <w:p w14:paraId="0D723AAD" w14:textId="77777777" w:rsidR="00E106F8" w:rsidRPr="00963BEF" w:rsidRDefault="00E106F8" w:rsidP="00E106F8">
      <w:pPr>
        <w:pStyle w:val="ListParagraph"/>
        <w:numPr>
          <w:ilvl w:val="0"/>
          <w:numId w:val="22"/>
        </w:numPr>
        <w:spacing w:after="0"/>
        <w:ind w:hanging="720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63BEF">
        <w:rPr>
          <w:rFonts w:ascii="Arial" w:hAnsi="Arial" w:cs="Arial"/>
          <w:color w:val="000000"/>
          <w:sz w:val="24"/>
          <w:szCs w:val="24"/>
          <w:lang w:val="hr-HR"/>
        </w:rPr>
        <w:lastRenderedPageBreak/>
        <w:t xml:space="preserve"> Kandidovani, odobreni ili projekat u implementaciji ne može istovremeno biti  uključen u</w:t>
      </w:r>
      <w:r>
        <w:rPr>
          <w:rFonts w:ascii="Arial" w:hAnsi="Arial" w:cs="Arial"/>
          <w:color w:val="000000"/>
          <w:sz w:val="24"/>
          <w:szCs w:val="24"/>
          <w:lang w:val="hr-HR"/>
        </w:rPr>
        <w:t xml:space="preserve"> PJI Federacije i u PJI</w:t>
      </w:r>
      <w:r w:rsidRPr="00963BEF">
        <w:rPr>
          <w:rFonts w:ascii="Arial" w:hAnsi="Arial" w:cs="Arial"/>
          <w:color w:val="000000"/>
          <w:sz w:val="24"/>
          <w:szCs w:val="24"/>
          <w:lang w:val="hr-HR"/>
        </w:rPr>
        <w:t xml:space="preserve"> kantona.</w:t>
      </w:r>
    </w:p>
    <w:p w14:paraId="7241AB6D" w14:textId="77777777" w:rsidR="00E106F8" w:rsidRDefault="00E106F8" w:rsidP="00E106F8">
      <w:pPr>
        <w:pStyle w:val="ListParagraph"/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5C5A77B9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Član 10.</w:t>
      </w:r>
    </w:p>
    <w:p w14:paraId="15AFC941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(IP obrazac i unos podataka)</w:t>
      </w:r>
    </w:p>
    <w:p w14:paraId="13C87C50" w14:textId="77777777" w:rsidR="00E106F8" w:rsidRPr="00D92059" w:rsidRDefault="00E106F8" w:rsidP="00E106F8">
      <w:pPr>
        <w:spacing w:after="0" w:line="240" w:lineRule="auto"/>
        <w:ind w:firstLine="426"/>
        <w:jc w:val="center"/>
        <w:rPr>
          <w:rFonts w:ascii="Arial" w:hAnsi="Arial" w:cs="Arial"/>
          <w:b/>
          <w:sz w:val="24"/>
          <w:szCs w:val="24"/>
        </w:rPr>
      </w:pPr>
    </w:p>
    <w:p w14:paraId="0D55B74C" w14:textId="77777777" w:rsidR="00E106F8" w:rsidRPr="00D92059" w:rsidRDefault="00E106F8" w:rsidP="00E106F8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trike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Podatke o projektu u PIMIS unosi Koordinator, odnosno Kantonalni koordinator.</w:t>
      </w:r>
      <w:r w:rsidRPr="00D92059">
        <w:rPr>
          <w:rFonts w:ascii="Arial" w:hAnsi="Arial" w:cs="Arial"/>
          <w:strike/>
          <w:sz w:val="24"/>
          <w:szCs w:val="24"/>
          <w:lang w:val="hr-HR"/>
        </w:rPr>
        <w:t xml:space="preserve"> </w:t>
      </w:r>
    </w:p>
    <w:p w14:paraId="2C6594DC" w14:textId="77777777" w:rsidR="00E106F8" w:rsidRPr="00D92059" w:rsidRDefault="00E106F8" w:rsidP="00E106F8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Unos podataka u PIMIS vrši se kroz elektronski IP obrazac, koji je identičan za sve nivoe vlasti u Federaciji BiH.</w:t>
      </w:r>
    </w:p>
    <w:p w14:paraId="500C82E1" w14:textId="77777777" w:rsidR="00E106F8" w:rsidRPr="00D92059" w:rsidRDefault="00E106F8" w:rsidP="00E106F8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Koordinator Ministarstvu finansija dostavlja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671627">
        <w:rPr>
          <w:rFonts w:ascii="Arial" w:hAnsi="Arial" w:cs="Arial"/>
          <w:i/>
          <w:color w:val="000000"/>
          <w:sz w:val="24"/>
          <w:szCs w:val="24"/>
          <w:lang w:val="hr-HR"/>
        </w:rPr>
        <w:t>generiran iz PIMIS-a</w:t>
      </w:r>
      <w:r w:rsidRPr="00996787">
        <w:rPr>
          <w:rFonts w:ascii="Arial" w:hAnsi="Arial" w:cs="Arial"/>
          <w:color w:val="000000"/>
          <w:sz w:val="24"/>
          <w:szCs w:val="24"/>
          <w:lang w:val="hr-HR"/>
        </w:rPr>
        <w:t>,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od odgovorne osobe potpisan i ovjeren IP obrazac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B05CC1B" w14:textId="77777777" w:rsidR="00E106F8" w:rsidRPr="00D92059" w:rsidRDefault="00E106F8" w:rsidP="00E106F8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Kantonalni koordinator Nadležnom kantonalnom organu dostavlja popunjen, od odgovorne osobe potpisan i ovjeren IP obrazac sa podacima unesenim u PIMIS.</w:t>
      </w:r>
      <w:r w:rsidRPr="00D92059" w:rsidDel="005E5D6E">
        <w:rPr>
          <w:rFonts w:ascii="Arial" w:hAnsi="Arial" w:cs="Arial"/>
          <w:strike/>
          <w:sz w:val="24"/>
          <w:szCs w:val="24"/>
          <w:lang w:val="hr-HR"/>
        </w:rPr>
        <w:t xml:space="preserve"> </w:t>
      </w:r>
    </w:p>
    <w:p w14:paraId="7873DD87" w14:textId="77777777" w:rsidR="00E106F8" w:rsidRPr="00D92059" w:rsidRDefault="00E106F8" w:rsidP="00E106F8">
      <w:pPr>
        <w:pStyle w:val="ListParagraph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Podaci u IP obrascu dostavljenom Ministarstvu finansija, odnosno Nadležnom kantonalnom organu moraju biti identični podacima unesenim u PIMIS.</w:t>
      </w:r>
    </w:p>
    <w:p w14:paraId="10068D51" w14:textId="77777777" w:rsidR="00E106F8" w:rsidRPr="00D92059" w:rsidRDefault="00E106F8" w:rsidP="00E106F8">
      <w:pPr>
        <w:spacing w:after="0"/>
        <w:rPr>
          <w:rFonts w:ascii="Arial" w:hAnsi="Arial" w:cs="Arial"/>
          <w:sz w:val="24"/>
          <w:szCs w:val="24"/>
        </w:rPr>
      </w:pPr>
    </w:p>
    <w:p w14:paraId="666806E8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Član 11.</w:t>
      </w:r>
    </w:p>
    <w:p w14:paraId="3FDDF21C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(Podnosi</w:t>
      </w:r>
      <w:r>
        <w:rPr>
          <w:rFonts w:ascii="Arial" w:hAnsi="Arial" w:cs="Arial"/>
          <w:sz w:val="24"/>
          <w:szCs w:val="24"/>
        </w:rPr>
        <w:t>oci</w:t>
      </w:r>
      <w:r w:rsidRPr="00D92059">
        <w:rPr>
          <w:rFonts w:ascii="Arial" w:hAnsi="Arial" w:cs="Arial"/>
          <w:sz w:val="24"/>
          <w:szCs w:val="24"/>
        </w:rPr>
        <w:t>)</w:t>
      </w:r>
    </w:p>
    <w:p w14:paraId="409DF15E" w14:textId="77777777" w:rsidR="00E106F8" w:rsidRPr="00D92059" w:rsidRDefault="00E106F8" w:rsidP="00E106F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416AC9" w14:textId="77777777" w:rsidR="00E106F8" w:rsidRPr="00D92059" w:rsidRDefault="00E106F8" w:rsidP="00E106F8">
      <w:pPr>
        <w:pStyle w:val="ListParagraph"/>
        <w:numPr>
          <w:ilvl w:val="0"/>
          <w:numId w:val="3"/>
        </w:numPr>
        <w:spacing w:after="0" w:line="240" w:lineRule="auto"/>
        <w:ind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Podnosi</w:t>
      </w:r>
      <w:r>
        <w:rPr>
          <w:rFonts w:ascii="Arial" w:hAnsi="Arial" w:cs="Arial"/>
          <w:sz w:val="24"/>
          <w:szCs w:val="24"/>
          <w:lang w:val="hr-HR"/>
        </w:rPr>
        <w:t xml:space="preserve">lac </w:t>
      </w:r>
      <w:r w:rsidRPr="00D92059">
        <w:rPr>
          <w:rFonts w:ascii="Arial" w:hAnsi="Arial" w:cs="Arial"/>
          <w:sz w:val="24"/>
          <w:szCs w:val="24"/>
          <w:lang w:val="hr-HR"/>
        </w:rPr>
        <w:t>prijedloga za projekt koji se kandiduje u program javnih investicija može biti:</w:t>
      </w:r>
    </w:p>
    <w:p w14:paraId="16AA4703" w14:textId="77777777" w:rsidR="00E106F8" w:rsidRPr="00D92059" w:rsidRDefault="00E106F8" w:rsidP="00E106F8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federalni organ uprave,</w:t>
      </w:r>
    </w:p>
    <w:p w14:paraId="1D72F517" w14:textId="77777777" w:rsidR="00E106F8" w:rsidRPr="00D92059" w:rsidRDefault="00E106F8" w:rsidP="00E106F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kantonalni organ uprave,</w:t>
      </w:r>
    </w:p>
    <w:p w14:paraId="5E313345" w14:textId="77777777" w:rsidR="00E106F8" w:rsidRPr="00D92059" w:rsidRDefault="00E106F8" w:rsidP="00E106F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jedinica lokalne samouprave,</w:t>
      </w:r>
    </w:p>
    <w:p w14:paraId="2088B596" w14:textId="77777777" w:rsidR="00E106F8" w:rsidRPr="00D92059" w:rsidRDefault="00E106F8" w:rsidP="00E106F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agencija,</w:t>
      </w:r>
    </w:p>
    <w:p w14:paraId="37AAF4F7" w14:textId="77777777" w:rsidR="00E106F8" w:rsidRPr="00D92059" w:rsidRDefault="00E106F8" w:rsidP="00E106F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javno preduzeće, putem resornog ministarstva.</w:t>
      </w:r>
    </w:p>
    <w:p w14:paraId="3484676C" w14:textId="77777777" w:rsidR="00E106F8" w:rsidRPr="00D92059" w:rsidRDefault="00E106F8" w:rsidP="00E106F8">
      <w:pPr>
        <w:pStyle w:val="ListParagraph"/>
        <w:spacing w:after="0"/>
        <w:ind w:left="786"/>
        <w:rPr>
          <w:rFonts w:ascii="Arial" w:hAnsi="Arial" w:cs="Arial"/>
          <w:sz w:val="24"/>
          <w:szCs w:val="24"/>
          <w:lang w:val="hr-HR"/>
        </w:rPr>
      </w:pPr>
    </w:p>
    <w:p w14:paraId="56805CD8" w14:textId="77777777" w:rsidR="00E106F8" w:rsidRPr="00D92059" w:rsidRDefault="00E106F8" w:rsidP="00E106F8">
      <w:pPr>
        <w:pStyle w:val="ListParagraph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92059">
        <w:rPr>
          <w:rFonts w:ascii="Arial" w:hAnsi="Arial" w:cs="Arial"/>
          <w:b/>
          <w:sz w:val="24"/>
          <w:szCs w:val="24"/>
          <w:lang w:val="hr-HR"/>
        </w:rPr>
        <w:t>Član 12.</w:t>
      </w:r>
    </w:p>
    <w:p w14:paraId="1576B6AB" w14:textId="77777777" w:rsidR="00E106F8" w:rsidRPr="00D92059" w:rsidRDefault="00E106F8" w:rsidP="00E106F8">
      <w:pPr>
        <w:pStyle w:val="ListParagraph"/>
        <w:spacing w:after="0"/>
        <w:ind w:left="0"/>
        <w:jc w:val="center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(Osnovni uslovi za kandidovanje projekta)</w:t>
      </w:r>
    </w:p>
    <w:p w14:paraId="064A7CB1" w14:textId="77777777" w:rsidR="00E106F8" w:rsidRPr="00D92059" w:rsidRDefault="00E106F8" w:rsidP="00E10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9E391C" w14:textId="77777777" w:rsidR="00E106F8" w:rsidRPr="00D92059" w:rsidRDefault="00E106F8" w:rsidP="00E106F8">
      <w:pPr>
        <w:pStyle w:val="ListParagraph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Projekt koji se kandiduje u program javnih investicija formuli</w:t>
      </w:r>
      <w:r>
        <w:rPr>
          <w:rFonts w:ascii="Arial" w:hAnsi="Arial" w:cs="Arial"/>
          <w:sz w:val="24"/>
          <w:szCs w:val="24"/>
          <w:lang w:val="hr-HR"/>
        </w:rPr>
        <w:t>ra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se na IP obrascu i unosi u PIMIS. </w:t>
      </w:r>
    </w:p>
    <w:p w14:paraId="3B01EAD2" w14:textId="77777777" w:rsidR="00E106F8" w:rsidRPr="00D92059" w:rsidRDefault="00E106F8" w:rsidP="00E106F8">
      <w:pPr>
        <w:pStyle w:val="ListParagraph"/>
        <w:numPr>
          <w:ilvl w:val="0"/>
          <w:numId w:val="15"/>
        </w:numPr>
        <w:spacing w:after="0" w:line="240" w:lineRule="auto"/>
        <w:ind w:hanging="786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Projekt se unosi u PIMIS ako je formuli</w:t>
      </w:r>
      <w:r>
        <w:rPr>
          <w:rFonts w:ascii="Arial" w:hAnsi="Arial" w:cs="Arial"/>
          <w:sz w:val="24"/>
          <w:szCs w:val="24"/>
          <w:lang w:val="hr-HR"/>
        </w:rPr>
        <w:t>r</w:t>
      </w:r>
      <w:r w:rsidRPr="00D92059">
        <w:rPr>
          <w:rFonts w:ascii="Arial" w:hAnsi="Arial" w:cs="Arial"/>
          <w:sz w:val="24"/>
          <w:szCs w:val="24"/>
          <w:lang w:val="hr-HR"/>
        </w:rPr>
        <w:t>an tako da zadovolji:</w:t>
      </w:r>
    </w:p>
    <w:p w14:paraId="539A59AC" w14:textId="77777777" w:rsidR="00E106F8" w:rsidRPr="00D92059" w:rsidRDefault="00E106F8" w:rsidP="00E106F8">
      <w:pPr>
        <w:pStyle w:val="ListParagraph"/>
        <w:numPr>
          <w:ilvl w:val="1"/>
          <w:numId w:val="27"/>
        </w:numPr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kriterij kvalitete (doprinosi privrednom razvoju, donosi nove prihode, povezuje postojeću infrastrukturu, potiče upotrebu naprednih tehnologija, minimalnog je štetnog utjecaja na okoliš, povećava ekonomsku konkurentnost, doprinosi očuvanju postojećih radnih mjesta i zapošljavanju, i od neposrednog je značaja za socijalno ugrožene kategorije);</w:t>
      </w:r>
    </w:p>
    <w:p w14:paraId="636EFE17" w14:textId="77777777" w:rsidR="00E106F8" w:rsidRPr="00D92059" w:rsidRDefault="00E106F8" w:rsidP="00E106F8">
      <w:pPr>
        <w:pStyle w:val="ListParagraph"/>
        <w:numPr>
          <w:ilvl w:val="1"/>
          <w:numId w:val="27"/>
        </w:numPr>
        <w:spacing w:after="0" w:line="240" w:lineRule="auto"/>
        <w:ind w:left="1276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kriterij minimalne vrijednosti:</w:t>
      </w:r>
    </w:p>
    <w:p w14:paraId="341693B2" w14:textId="77777777" w:rsidR="00E106F8" w:rsidRPr="00D92059" w:rsidRDefault="00E106F8" w:rsidP="00E106F8">
      <w:pPr>
        <w:pStyle w:val="ListParagraph"/>
        <w:numPr>
          <w:ilvl w:val="0"/>
          <w:numId w:val="28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minimalna ukupna vrijednost projekta koji se kandiduje u PJI Federacije je  </w:t>
      </w:r>
      <w:r w:rsidRPr="00316289">
        <w:rPr>
          <w:rFonts w:ascii="Arial" w:hAnsi="Arial" w:cs="Arial"/>
          <w:iCs/>
          <w:sz w:val="24"/>
          <w:szCs w:val="24"/>
          <w:lang w:val="hr-HR"/>
        </w:rPr>
        <w:t>2.000.000,00 KM,</w:t>
      </w:r>
    </w:p>
    <w:p w14:paraId="612CD73F" w14:textId="77777777" w:rsidR="00E106F8" w:rsidRPr="00D92059" w:rsidRDefault="00E106F8" w:rsidP="00E106F8">
      <w:pPr>
        <w:pStyle w:val="ListParagraph"/>
        <w:numPr>
          <w:ilvl w:val="0"/>
          <w:numId w:val="28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minimalna ukupna vrijednost projekta definiranog na kantonalnom nivou koji se kandiduje u PJI kantona je 500.000,00 KM, odnosno </w:t>
      </w:r>
    </w:p>
    <w:p w14:paraId="104A85F3" w14:textId="77777777" w:rsidR="00E106F8" w:rsidRPr="00D92059" w:rsidRDefault="00E106F8" w:rsidP="00E106F8">
      <w:pPr>
        <w:pStyle w:val="ListParagraph"/>
        <w:numPr>
          <w:ilvl w:val="0"/>
          <w:numId w:val="28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minimalna ukupna vrijednost projekta definiranog na gradskom ili općinskom nivou koji se kandiduje u PJI kantona je 100.000,00 KM</w:t>
      </w:r>
    </w:p>
    <w:p w14:paraId="16016AA3" w14:textId="77777777" w:rsidR="00E106F8" w:rsidRPr="00D92059" w:rsidRDefault="00E106F8" w:rsidP="00E106F8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709" w:hanging="567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Ako je za projekt koji se kandiduje u program javnih investicija potrebno finansiranje budžetskim sredstvima, zaduživanjem ili izdavanje garancije </w:t>
      </w:r>
      <w:r w:rsidRPr="00D92059">
        <w:rPr>
          <w:rFonts w:ascii="Arial" w:hAnsi="Arial" w:cs="Arial"/>
          <w:lang w:val="hr-HR"/>
        </w:rPr>
        <w:lastRenderedPageBreak/>
        <w:t>Federacije, kantona, grada ili općine, podnosi</w:t>
      </w:r>
      <w:r>
        <w:rPr>
          <w:rFonts w:ascii="Arial" w:hAnsi="Arial" w:cs="Arial"/>
          <w:lang w:val="hr-HR"/>
        </w:rPr>
        <w:t>lac</w:t>
      </w:r>
      <w:r w:rsidRPr="00D92059">
        <w:rPr>
          <w:rFonts w:ascii="Arial" w:hAnsi="Arial" w:cs="Arial"/>
          <w:lang w:val="hr-HR"/>
        </w:rPr>
        <w:t xml:space="preserve"> prijedloga, uz IP obrazac, obavezan je priložiti: </w:t>
      </w:r>
    </w:p>
    <w:p w14:paraId="4F649AE6" w14:textId="77777777" w:rsidR="00E106F8" w:rsidRPr="00D92059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pozitivno mišljenje resornog ministarstva o usklađenosti projekta sa strateškim okvirom, </w:t>
      </w:r>
    </w:p>
    <w:p w14:paraId="61973F6C" w14:textId="77777777" w:rsidR="00E106F8" w:rsidRPr="00D92059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dokumente koji dokazuju stepen pripremljenosti projekta za realizaciju, </w:t>
      </w:r>
    </w:p>
    <w:p w14:paraId="0268F239" w14:textId="77777777" w:rsidR="00E106F8" w:rsidRPr="00D92059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izjavu o pripremljenosti projekta u skladu sa dokumentima prostornog uređenja, </w:t>
      </w:r>
    </w:p>
    <w:p w14:paraId="0F211BF9" w14:textId="77777777" w:rsidR="00E106F8" w:rsidRPr="00D92059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izjavu da projekt nije u suprotnosti s obavezama preuzetim međunarodnim ugovorima,</w:t>
      </w:r>
    </w:p>
    <w:p w14:paraId="043AD9D5" w14:textId="77777777" w:rsidR="00E106F8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plan investiranja za projek</w:t>
      </w:r>
      <w:r w:rsidRPr="00D92059">
        <w:rPr>
          <w:rFonts w:ascii="Arial" w:hAnsi="Arial" w:cs="Arial"/>
          <w:lang w:val="hr-HR"/>
        </w:rPr>
        <w:t>t,</w:t>
      </w:r>
    </w:p>
    <w:p w14:paraId="60C37799" w14:textId="77777777" w:rsidR="00E106F8" w:rsidRPr="00D92059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963BEF">
        <w:rPr>
          <w:rFonts w:ascii="Arial" w:hAnsi="Arial" w:cs="Arial"/>
          <w:color w:val="000000"/>
          <w:lang w:val="hr-HR"/>
        </w:rPr>
        <w:t xml:space="preserve">plan </w:t>
      </w:r>
      <w:r>
        <w:rPr>
          <w:rFonts w:ascii="Arial" w:hAnsi="Arial" w:cs="Arial"/>
          <w:color w:val="000000"/>
          <w:lang w:val="hr-HR"/>
        </w:rPr>
        <w:t xml:space="preserve">provođenja </w:t>
      </w:r>
      <w:r w:rsidRPr="00963BEF">
        <w:rPr>
          <w:rFonts w:ascii="Arial" w:hAnsi="Arial" w:cs="Arial"/>
          <w:color w:val="000000"/>
          <w:lang w:val="hr-HR"/>
        </w:rPr>
        <w:t>nabavki za projek</w:t>
      </w:r>
      <w:r>
        <w:rPr>
          <w:rFonts w:ascii="Arial" w:hAnsi="Arial" w:cs="Arial"/>
          <w:color w:val="000000"/>
          <w:lang w:val="hr-HR"/>
        </w:rPr>
        <w:t>a</w:t>
      </w:r>
      <w:r w:rsidRPr="00963BEF">
        <w:rPr>
          <w:rFonts w:ascii="Arial" w:hAnsi="Arial" w:cs="Arial"/>
          <w:color w:val="000000"/>
          <w:lang w:val="hr-HR"/>
        </w:rPr>
        <w:t>t popunjen u formi obrasca iz Priloga 3. koji čini sastavni dio ove Uredbe,</w:t>
      </w:r>
    </w:p>
    <w:p w14:paraId="45D023C4" w14:textId="77777777" w:rsidR="00E106F8" w:rsidRPr="00D92059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listu svih postupaka i radnji koje je potrebno poduzeti za izdavanje upravnih akata koji su neophodni za potpunu realizaciju projekta, </w:t>
      </w:r>
    </w:p>
    <w:p w14:paraId="5CF8E15B" w14:textId="77777777" w:rsidR="00E106F8" w:rsidRDefault="00E106F8" w:rsidP="00E106F8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1276" w:hanging="425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analizu finansijske sposobnosti krajnjeg  korisnika,</w:t>
      </w:r>
      <w:r w:rsidRPr="00D92059" w:rsidDel="00997CB0">
        <w:rPr>
          <w:rFonts w:ascii="Arial" w:hAnsi="Arial" w:cs="Arial"/>
          <w:lang w:val="hr-HR"/>
        </w:rPr>
        <w:t xml:space="preserve"> </w:t>
      </w:r>
      <w:r w:rsidRPr="00D92059">
        <w:rPr>
          <w:rFonts w:ascii="Arial" w:hAnsi="Arial" w:cs="Arial"/>
          <w:lang w:val="hr-HR"/>
        </w:rPr>
        <w:t>osim u slučaju da je krajnji korisnik Federacija, kanton ili općina</w:t>
      </w:r>
      <w:r>
        <w:rPr>
          <w:rFonts w:ascii="Arial" w:hAnsi="Arial" w:cs="Arial"/>
          <w:lang w:val="hr-HR"/>
        </w:rPr>
        <w:t>,</w:t>
      </w:r>
    </w:p>
    <w:p w14:paraId="52EA4104" w14:textId="77777777" w:rsidR="00E106F8" w:rsidRPr="00963BEF" w:rsidRDefault="00E106F8" w:rsidP="00E106F8">
      <w:pPr>
        <w:pStyle w:val="ListParagraph"/>
        <w:numPr>
          <w:ilvl w:val="0"/>
          <w:numId w:val="29"/>
        </w:numPr>
        <w:spacing w:after="0" w:line="240" w:lineRule="auto"/>
        <w:ind w:left="1276" w:hanging="425"/>
        <w:rPr>
          <w:rFonts w:ascii="Arial" w:hAnsi="Arial" w:cs="Arial"/>
          <w:color w:val="000000"/>
          <w:sz w:val="24"/>
          <w:szCs w:val="24"/>
          <w:lang w:val="hr-HR"/>
        </w:rPr>
      </w:pPr>
      <w:r w:rsidRPr="00963BEF">
        <w:rPr>
          <w:rFonts w:ascii="Arial" w:hAnsi="Arial" w:cs="Arial"/>
          <w:color w:val="000000"/>
          <w:sz w:val="24"/>
          <w:szCs w:val="24"/>
          <w:lang w:val="hr-HR"/>
        </w:rPr>
        <w:t>U zavisnosti od ukupne vrijednosti projekta:</w:t>
      </w:r>
    </w:p>
    <w:p w14:paraId="7FCD11F0" w14:textId="77777777" w:rsidR="00E106F8" w:rsidRPr="00963BEF" w:rsidRDefault="00E106F8" w:rsidP="00E10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                   </w:t>
      </w:r>
      <w:r w:rsidRPr="00963BEF">
        <w:rPr>
          <w:rFonts w:ascii="Arial" w:hAnsi="Arial" w:cs="Arial"/>
          <w:color w:val="000000"/>
          <w:lang w:val="hr-HR"/>
        </w:rPr>
        <w:t>1)  za projekte male vrijednosti:</w:t>
      </w:r>
    </w:p>
    <w:p w14:paraId="79361C12" w14:textId="77777777" w:rsidR="00E106F8" w:rsidRPr="00963BEF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963BEF">
        <w:rPr>
          <w:rFonts w:ascii="Arial" w:hAnsi="Arial" w:cs="Arial"/>
          <w:color w:val="000000"/>
          <w:lang w:val="hr-HR"/>
        </w:rPr>
        <w:t>-</w:t>
      </w:r>
      <w:r>
        <w:rPr>
          <w:rFonts w:ascii="Arial" w:hAnsi="Arial" w:cs="Arial"/>
          <w:color w:val="000000"/>
          <w:lang w:val="hr-HR"/>
        </w:rPr>
        <w:t xml:space="preserve"> </w:t>
      </w:r>
      <w:r w:rsidRPr="00963BEF">
        <w:rPr>
          <w:rFonts w:ascii="Arial" w:hAnsi="Arial" w:cs="Arial"/>
          <w:color w:val="000000"/>
          <w:lang w:val="hr-HR"/>
        </w:rPr>
        <w:t>Projekt sa tehničkim i finansijskim podacima ili studija izvodljivosti (sa obaveznom analizom tri scenarija: i) ne investira se, ii) minimalna investicija, iii) značajna investicija),</w:t>
      </w:r>
    </w:p>
    <w:p w14:paraId="2BDFD05B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E4337B">
        <w:rPr>
          <w:rFonts w:ascii="Arial" w:hAnsi="Arial" w:cs="Arial"/>
          <w:color w:val="000000"/>
          <w:lang w:val="hr-HR"/>
        </w:rPr>
        <w:t xml:space="preserve">- </w:t>
      </w:r>
      <w:r w:rsidRPr="00327946">
        <w:rPr>
          <w:rFonts w:ascii="Arial" w:hAnsi="Arial" w:cs="Arial"/>
          <w:color w:val="000000"/>
          <w:lang w:val="hr-HR"/>
        </w:rPr>
        <w:t xml:space="preserve">Za projekte koji imaju uticaj na okoliš: i) Prethodnu procjenu uticaja na okoliš, ili </w:t>
      </w:r>
      <w:r>
        <w:rPr>
          <w:rFonts w:ascii="Arial" w:hAnsi="Arial" w:cs="Arial"/>
          <w:color w:val="000000"/>
          <w:lang w:val="hr-HR"/>
        </w:rPr>
        <w:t xml:space="preserve"> </w:t>
      </w:r>
      <w:r w:rsidRPr="00327946">
        <w:rPr>
          <w:rFonts w:ascii="Arial" w:hAnsi="Arial" w:cs="Arial"/>
          <w:color w:val="000000"/>
          <w:lang w:val="hr-HR"/>
        </w:rPr>
        <w:t>ii) Procjenu uticaja na okoliš, ili iii) Studiju uticaja na okoliš, ili iv) Okolišnu dozvolu, ili v) Dokaz da nije potrebno ništa od i) – iv),</w:t>
      </w:r>
    </w:p>
    <w:p w14:paraId="4449099A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>- Za projekte koji imaju uticaj na ravnopravnost spolova: Studija uticaja na ravnopravnost spolova,</w:t>
      </w:r>
    </w:p>
    <w:p w14:paraId="41022AEB" w14:textId="77777777" w:rsidR="00E106F8" w:rsidRPr="00327946" w:rsidRDefault="00E106F8" w:rsidP="00E10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            </w:t>
      </w:r>
      <w:r>
        <w:rPr>
          <w:rFonts w:ascii="Arial" w:hAnsi="Arial" w:cs="Arial"/>
          <w:color w:val="000000"/>
          <w:lang w:val="hr-HR"/>
        </w:rPr>
        <w:t xml:space="preserve">      </w:t>
      </w:r>
      <w:r w:rsidRPr="00327946">
        <w:rPr>
          <w:rFonts w:ascii="Arial" w:hAnsi="Arial" w:cs="Arial"/>
          <w:color w:val="000000"/>
          <w:lang w:val="hr-HR"/>
        </w:rPr>
        <w:t>2) za projekte srednje vrijednosti:</w:t>
      </w:r>
    </w:p>
    <w:p w14:paraId="0B354846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- Studiju izvodljivosti ili Tehničku studiju (sa obaveznom analizom tri scenarija: i) ne investira se, ii) minimalna investicija, iii) značajna investicija),</w:t>
      </w:r>
    </w:p>
    <w:p w14:paraId="1622632C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-  Ekonomsko finansijsku analiza projekta,</w:t>
      </w:r>
    </w:p>
    <w:p w14:paraId="40435C3C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  </w:t>
      </w:r>
      <w:r w:rsidRPr="00327946">
        <w:rPr>
          <w:rFonts w:ascii="Arial" w:hAnsi="Arial" w:cs="Arial"/>
          <w:color w:val="000000"/>
          <w:lang w:val="hr-HR"/>
        </w:rPr>
        <w:t>- Za projekte koji imaju uticaj na okoliš: i) Prethodnu procjenu uticaja na okoliš, ili ii) Procjenu uticaja na okoliš, ili iii) Studiju uticaja na okoliš, ili iv) Okolišnu dozvolu, ili v) Dokaz da nije potrebno ništa od i) – iv),</w:t>
      </w:r>
    </w:p>
    <w:p w14:paraId="73364E0C" w14:textId="77777777" w:rsidR="00E106F8" w:rsidRPr="00327946" w:rsidRDefault="00E106F8" w:rsidP="00E10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                         </w:t>
      </w:r>
      <w:r w:rsidRPr="00327946">
        <w:rPr>
          <w:rFonts w:ascii="Arial" w:hAnsi="Arial" w:cs="Arial"/>
          <w:color w:val="000000"/>
          <w:lang w:val="hr-HR"/>
        </w:rPr>
        <w:t>- Za projekte koji imaju uticaj na ravnopravnost spolova: Studija uticaja na ravnopravnost spolova,</w:t>
      </w:r>
    </w:p>
    <w:p w14:paraId="055D23EA" w14:textId="77777777" w:rsidR="00E106F8" w:rsidRPr="00327946" w:rsidRDefault="00E106F8" w:rsidP="00E106F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</w:t>
      </w:r>
      <w:r w:rsidRPr="00327946">
        <w:rPr>
          <w:rFonts w:ascii="Arial" w:hAnsi="Arial" w:cs="Arial"/>
          <w:color w:val="000000"/>
        </w:rPr>
        <w:t xml:space="preserve"> 3) za </w:t>
      </w:r>
      <w:r w:rsidRPr="00327946">
        <w:rPr>
          <w:rFonts w:ascii="Arial" w:hAnsi="Arial" w:cs="Arial"/>
          <w:noProof/>
          <w:color w:val="000000"/>
        </w:rPr>
        <w:t>projekte velike vrijednosti</w:t>
      </w:r>
      <w:r w:rsidRPr="00327946">
        <w:rPr>
          <w:rFonts w:ascii="Arial" w:hAnsi="Arial" w:cs="Arial"/>
          <w:color w:val="000000"/>
        </w:rPr>
        <w:t>:</w:t>
      </w:r>
    </w:p>
    <w:p w14:paraId="61377DBB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 - Studiju izvodljivosti ili Tehničku studiju (sa obaveznom analizom tri scenarija: i) ne investira se, ii) minimalna investicija, iii) značajna investicija),</w:t>
      </w:r>
    </w:p>
    <w:p w14:paraId="28DF51D7" w14:textId="77777777" w:rsidR="00E106F8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 -  Cost-benefit analizu,</w:t>
      </w:r>
    </w:p>
    <w:p w14:paraId="1A5375F5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  -  Nezavisnu reviziju cost-benefit analize,</w:t>
      </w:r>
    </w:p>
    <w:p w14:paraId="0EE0EB1C" w14:textId="77777777" w:rsidR="00E106F8" w:rsidRPr="00327946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>
        <w:rPr>
          <w:rFonts w:ascii="Arial" w:hAnsi="Arial" w:cs="Arial"/>
          <w:color w:val="000000"/>
          <w:lang w:val="hr-HR"/>
        </w:rPr>
        <w:t xml:space="preserve">    </w:t>
      </w:r>
      <w:r w:rsidRPr="00327946">
        <w:rPr>
          <w:rFonts w:ascii="Arial" w:hAnsi="Arial" w:cs="Arial"/>
          <w:color w:val="000000"/>
          <w:lang w:val="hr-HR"/>
        </w:rPr>
        <w:t xml:space="preserve">- Za projekte koji imaju uticaj na okoliš: i) Prethodnu procjenu uticaja na okoliš, ili </w:t>
      </w:r>
      <w:r>
        <w:rPr>
          <w:rFonts w:ascii="Arial" w:hAnsi="Arial" w:cs="Arial"/>
          <w:color w:val="000000"/>
          <w:lang w:val="hr-HR"/>
        </w:rPr>
        <w:t xml:space="preserve"> </w:t>
      </w:r>
      <w:r w:rsidRPr="00327946">
        <w:rPr>
          <w:rFonts w:ascii="Arial" w:hAnsi="Arial" w:cs="Arial"/>
          <w:color w:val="000000"/>
          <w:lang w:val="hr-HR"/>
        </w:rPr>
        <w:t>ii) Procjenu uticaja na okoliš, ili iii) Studiju uticaja na okoliš, ili iv) Okolišnu dozvolu, ili v) Dokaz da nije potrebno ništa od i) – iv),</w:t>
      </w:r>
    </w:p>
    <w:p w14:paraId="65A84000" w14:textId="77777777" w:rsidR="00E106F8" w:rsidRPr="00963BEF" w:rsidRDefault="00E106F8" w:rsidP="00E106F8">
      <w:pPr>
        <w:pStyle w:val="NormalWeb"/>
        <w:spacing w:before="0" w:beforeAutospacing="0" w:after="0" w:afterAutospacing="0"/>
        <w:ind w:left="1571"/>
        <w:jc w:val="both"/>
        <w:rPr>
          <w:rFonts w:ascii="Arial" w:hAnsi="Arial" w:cs="Arial"/>
          <w:color w:val="000000"/>
          <w:lang w:val="hr-HR"/>
        </w:rPr>
      </w:pPr>
      <w:r w:rsidRPr="00327946">
        <w:rPr>
          <w:rFonts w:ascii="Arial" w:hAnsi="Arial" w:cs="Arial"/>
          <w:color w:val="000000"/>
          <w:lang w:val="hr-HR"/>
        </w:rPr>
        <w:t xml:space="preserve">    - Za projekte koji imaju uticaj na ravnopravnost spolova: Studija uticaja na ravnopravnost spolova.</w:t>
      </w:r>
    </w:p>
    <w:p w14:paraId="02AC2E00" w14:textId="77777777" w:rsidR="00E106F8" w:rsidRPr="00D92059" w:rsidRDefault="00E106F8" w:rsidP="00E106F8">
      <w:pPr>
        <w:pStyle w:val="ListParagraph"/>
        <w:numPr>
          <w:ilvl w:val="0"/>
          <w:numId w:val="16"/>
        </w:numPr>
        <w:spacing w:after="0"/>
        <w:ind w:left="851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lastRenderedPageBreak/>
        <w:t>Kada je p</w:t>
      </w:r>
      <w:r>
        <w:rPr>
          <w:rFonts w:ascii="Arial" w:hAnsi="Arial" w:cs="Arial"/>
          <w:sz w:val="24"/>
          <w:szCs w:val="24"/>
          <w:lang w:val="hr-HR"/>
        </w:rPr>
        <w:t>odnosilac prijedloga za projek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t agencija, umjesto mišljenja iz stava (3) tačka a. ovog člana, agencija prilaže izjavu o usklađenosti projekta sa strateškim okvirom. </w:t>
      </w:r>
    </w:p>
    <w:p w14:paraId="226D5BFE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6ED646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Član 13.</w:t>
      </w:r>
    </w:p>
    <w:p w14:paraId="2F1F1259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(Komisija za PJI Federacije)</w:t>
      </w:r>
    </w:p>
    <w:p w14:paraId="560FAEC8" w14:textId="77777777" w:rsidR="00E106F8" w:rsidRPr="00D92059" w:rsidRDefault="00E106F8" w:rsidP="00E106F8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32B10F51" w14:textId="77777777" w:rsidR="00E106F8" w:rsidRPr="00D92059" w:rsidRDefault="00E106F8" w:rsidP="00E106F8">
      <w:pPr>
        <w:pStyle w:val="NoSpacing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Vlada Federacije, na prijedlog Ministarstva finansija imenuje Komisiju za Program javnih investicija Federacije Bosne i Hercegovine na period od četiri godine.</w:t>
      </w:r>
    </w:p>
    <w:p w14:paraId="4DA5560A" w14:textId="77777777" w:rsidR="00E106F8" w:rsidRPr="00D92059" w:rsidRDefault="00E106F8" w:rsidP="00E106F8">
      <w:pPr>
        <w:pStyle w:val="NoSpacing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Komisija ima sedam članova, i to:</w:t>
      </w:r>
    </w:p>
    <w:p w14:paraId="5AE29FA3" w14:textId="77777777" w:rsidR="00E106F8" w:rsidRPr="00D92059" w:rsidRDefault="00E106F8" w:rsidP="00E106F8">
      <w:pPr>
        <w:pStyle w:val="NoSpacing"/>
        <w:numPr>
          <w:ilvl w:val="1"/>
          <w:numId w:val="30"/>
        </w:numPr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rukovodeći državni službenik iz Ministarstva finansija, predsjednik</w:t>
      </w:r>
    </w:p>
    <w:p w14:paraId="43132088" w14:textId="77777777" w:rsidR="00E106F8" w:rsidRPr="00D92059" w:rsidRDefault="00E106F8" w:rsidP="00E106F8">
      <w:pPr>
        <w:pStyle w:val="NoSpacing"/>
        <w:numPr>
          <w:ilvl w:val="1"/>
          <w:numId w:val="30"/>
        </w:numPr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rukovodeći državni službenik iz Federalnog zavoda za programiranje razvoja, zamjenik predsjednika</w:t>
      </w:r>
    </w:p>
    <w:p w14:paraId="4FD3E5F6" w14:textId="77777777" w:rsidR="00E106F8" w:rsidRPr="00D92059" w:rsidRDefault="00E106F8" w:rsidP="00E106F8">
      <w:pPr>
        <w:pStyle w:val="NoSpacing"/>
        <w:numPr>
          <w:ilvl w:val="1"/>
          <w:numId w:val="30"/>
        </w:numPr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rukovodeći državni službenik iz resornih federalnih ministarstava, članovi</w:t>
      </w:r>
    </w:p>
    <w:p w14:paraId="0F29DF11" w14:textId="77777777" w:rsidR="00E106F8" w:rsidRPr="00D92059" w:rsidRDefault="00E106F8" w:rsidP="00E106F8">
      <w:pPr>
        <w:pStyle w:val="NoSpacing"/>
        <w:numPr>
          <w:ilvl w:val="1"/>
          <w:numId w:val="30"/>
        </w:numPr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najmanje jedan član iz reda istaknutih stručnjaka iz oblasti analize i ocjena investicija, član.</w:t>
      </w:r>
    </w:p>
    <w:p w14:paraId="545F5AB4" w14:textId="77777777" w:rsidR="00E106F8" w:rsidRPr="00D92059" w:rsidRDefault="00E106F8" w:rsidP="00E106F8">
      <w:pPr>
        <w:pStyle w:val="NoSpacing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Osnovni zadaci Komisije su:</w:t>
      </w:r>
    </w:p>
    <w:p w14:paraId="692788D3" w14:textId="77777777" w:rsidR="00E106F8" w:rsidRPr="00D92059" w:rsidRDefault="00E106F8" w:rsidP="00E106F8">
      <w:pPr>
        <w:pStyle w:val="NoSpacing"/>
        <w:numPr>
          <w:ilvl w:val="1"/>
          <w:numId w:val="9"/>
        </w:numPr>
        <w:tabs>
          <w:tab w:val="left" w:pos="0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analiza i ocjenjivanje projekata u skladu sa Kriterijima i principima za ocjenjivanje projekata kandidovanih za PJI iz Obrasca za ocjenu prijedloga projekta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14:paraId="2CB8F3E6" w14:textId="77777777" w:rsidR="00E106F8" w:rsidRPr="00D92059" w:rsidRDefault="00E106F8" w:rsidP="00E106F8">
      <w:pPr>
        <w:pStyle w:val="NoSpacing"/>
        <w:numPr>
          <w:ilvl w:val="1"/>
          <w:numId w:val="9"/>
        </w:numPr>
        <w:tabs>
          <w:tab w:val="left" w:pos="0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razmatranje izvještaja Ministarstva finansija o utrošku sredstava kojima se finansiraju proj</w:t>
      </w:r>
      <w:r>
        <w:rPr>
          <w:rFonts w:ascii="Arial" w:hAnsi="Arial" w:cs="Arial"/>
          <w:sz w:val="24"/>
          <w:szCs w:val="24"/>
          <w:lang w:val="hr-HR"/>
        </w:rPr>
        <w:t>ekti čija je realizacija u toku,</w:t>
      </w:r>
    </w:p>
    <w:p w14:paraId="4E7191F3" w14:textId="77777777" w:rsidR="00E106F8" w:rsidRPr="00D92059" w:rsidRDefault="00E106F8" w:rsidP="00E106F8">
      <w:pPr>
        <w:pStyle w:val="NoSpacing"/>
        <w:numPr>
          <w:ilvl w:val="1"/>
          <w:numId w:val="9"/>
        </w:numPr>
        <w:tabs>
          <w:tab w:val="left" w:pos="0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razmatranje izvještaja jedinica za upravljanje projektom iz člana 15. stav (1). ove uredbe  o projektima čija je realizacija u toku i o projek</w:t>
      </w:r>
      <w:r>
        <w:rPr>
          <w:rFonts w:ascii="Arial" w:hAnsi="Arial" w:cs="Arial"/>
          <w:sz w:val="24"/>
          <w:szCs w:val="24"/>
          <w:lang w:val="hr-HR"/>
        </w:rPr>
        <w:t>tima završenim u tekućoj godini,</w:t>
      </w:r>
    </w:p>
    <w:p w14:paraId="75F8F77B" w14:textId="77777777" w:rsidR="00E106F8" w:rsidRPr="00D92059" w:rsidRDefault="00E106F8" w:rsidP="00E106F8">
      <w:pPr>
        <w:pStyle w:val="NoSpacing"/>
        <w:numPr>
          <w:ilvl w:val="1"/>
          <w:numId w:val="9"/>
        </w:numPr>
        <w:tabs>
          <w:tab w:val="left" w:pos="0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predlaganje mjera za unapređenje planiranja javnih investicija i mjera za povećanje efikasnosti realizacije investicija i</w:t>
      </w:r>
    </w:p>
    <w:p w14:paraId="6B3B3293" w14:textId="77777777" w:rsidR="00E106F8" w:rsidRPr="00D92059" w:rsidRDefault="00E106F8" w:rsidP="00E106F8">
      <w:pPr>
        <w:pStyle w:val="NoSpacing"/>
        <w:numPr>
          <w:ilvl w:val="1"/>
          <w:numId w:val="9"/>
        </w:numPr>
        <w:tabs>
          <w:tab w:val="left" w:pos="0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obavljanje drugih poslova od značaja za pripremu PJI Federacije i koordinaciju sredstava za razvoj u Federaciji.</w:t>
      </w:r>
    </w:p>
    <w:p w14:paraId="59102C35" w14:textId="77777777" w:rsidR="00E106F8" w:rsidRPr="00D92059" w:rsidRDefault="00E106F8" w:rsidP="00E106F8">
      <w:pPr>
        <w:pStyle w:val="NoSpacing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Način rada i ostala pitanja od značaja za obavljanje poslova iz djelokruga rada Komisije uređuju se poslovnikom o radu Komisije.</w:t>
      </w:r>
    </w:p>
    <w:p w14:paraId="5C7CE25E" w14:textId="77777777" w:rsidR="00E106F8" w:rsidRPr="00D92059" w:rsidRDefault="00E106F8" w:rsidP="00E106F8">
      <w:pPr>
        <w:pStyle w:val="NoSpacing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Stručne i administrativne poslove za Komisiju obavlja Ministarstvo finansija.</w:t>
      </w:r>
    </w:p>
    <w:p w14:paraId="3E050651" w14:textId="77777777" w:rsidR="00E106F8" w:rsidRPr="00D92059" w:rsidRDefault="00E106F8" w:rsidP="00E106F8">
      <w:pPr>
        <w:pStyle w:val="NoSpacing"/>
        <w:numPr>
          <w:ilvl w:val="0"/>
          <w:numId w:val="9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Komisija izvještava Vladu Federacije o svom radu polugodišnje. </w:t>
      </w:r>
    </w:p>
    <w:p w14:paraId="61D026EB" w14:textId="77777777" w:rsidR="00E106F8" w:rsidRPr="00D92059" w:rsidRDefault="00E106F8" w:rsidP="00E106F8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hr-HR"/>
        </w:rPr>
      </w:pPr>
    </w:p>
    <w:p w14:paraId="0971E8E1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 xml:space="preserve">Član 14. </w:t>
      </w:r>
    </w:p>
    <w:p w14:paraId="71FFBB9A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(Kantonalna komisija)</w:t>
      </w:r>
    </w:p>
    <w:p w14:paraId="7ACD082A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BF31F7" w14:textId="77777777" w:rsidR="00E106F8" w:rsidRPr="00D92059" w:rsidRDefault="00E106F8" w:rsidP="00E106F8">
      <w:pPr>
        <w:pStyle w:val="NoSpacing"/>
        <w:numPr>
          <w:ilvl w:val="0"/>
          <w:numId w:val="17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Vlada kantona, na prijedlog Nadležnog kantonalnog organa, imenuje Kantonalnu komisiju, na period od četiri godine.</w:t>
      </w:r>
    </w:p>
    <w:p w14:paraId="0FEC8A34" w14:textId="77777777" w:rsidR="00E106F8" w:rsidRPr="00D92059" w:rsidRDefault="00E106F8" w:rsidP="00E106F8">
      <w:pPr>
        <w:pStyle w:val="NoSpacing"/>
        <w:numPr>
          <w:ilvl w:val="0"/>
          <w:numId w:val="17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Kantonalna komisija ima sedam članova, i to:</w:t>
      </w:r>
    </w:p>
    <w:p w14:paraId="007EAC95" w14:textId="77777777" w:rsidR="00E106F8" w:rsidRPr="00D92059" w:rsidRDefault="00E106F8" w:rsidP="00E106F8">
      <w:pPr>
        <w:pStyle w:val="NoSpacing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rukovodeći državni službenik iz kantonalnog ministarstva finansija, predsjednik</w:t>
      </w:r>
    </w:p>
    <w:p w14:paraId="16AF92BE" w14:textId="77777777" w:rsidR="00E106F8" w:rsidRPr="00D92059" w:rsidRDefault="00E106F8" w:rsidP="00E106F8">
      <w:pPr>
        <w:pStyle w:val="NoSpacing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rukovodeći državni službenik iz kantonalnog ministarstva privrede, zamjenik predsjednika</w:t>
      </w:r>
    </w:p>
    <w:p w14:paraId="689D48DB" w14:textId="77777777" w:rsidR="00E106F8" w:rsidRPr="00D92059" w:rsidRDefault="00E106F8" w:rsidP="00E106F8">
      <w:pPr>
        <w:pStyle w:val="NoSpacing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rukovodeći državni službenici iz resornih kantonalnih ministarstava, članovi</w:t>
      </w:r>
    </w:p>
    <w:p w14:paraId="7500E9FC" w14:textId="77777777" w:rsidR="00E106F8" w:rsidRPr="00D92059" w:rsidRDefault="00E106F8" w:rsidP="00E106F8">
      <w:pPr>
        <w:pStyle w:val="NoSpacing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najmanje jedan član iz reda istaknutih stručnjaka iz oblasti analize i ocjena investicija, član</w:t>
      </w:r>
    </w:p>
    <w:p w14:paraId="3F1D6AC6" w14:textId="77777777" w:rsidR="00E106F8" w:rsidRPr="00D92059" w:rsidRDefault="00E106F8" w:rsidP="00E106F8">
      <w:pPr>
        <w:pStyle w:val="NoSpacing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lastRenderedPageBreak/>
        <w:t>član Predsjedništva Skupštine Saveza općina i gradova Federacije Bosne i Hercegovine, član.</w:t>
      </w:r>
    </w:p>
    <w:p w14:paraId="6695FC14" w14:textId="77777777" w:rsidR="00E106F8" w:rsidRPr="00D92059" w:rsidRDefault="00E106F8" w:rsidP="00E106F8">
      <w:pPr>
        <w:pStyle w:val="NoSpacing"/>
        <w:numPr>
          <w:ilvl w:val="0"/>
          <w:numId w:val="17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Osnovni zadaci Kantonalne komisije su:</w:t>
      </w:r>
    </w:p>
    <w:p w14:paraId="22F4766A" w14:textId="77777777" w:rsidR="00E106F8" w:rsidRPr="00D92059" w:rsidRDefault="00E106F8" w:rsidP="00E106F8">
      <w:pPr>
        <w:pStyle w:val="NoSpacing"/>
        <w:numPr>
          <w:ilvl w:val="1"/>
          <w:numId w:val="32"/>
        </w:numPr>
        <w:tabs>
          <w:tab w:val="left" w:pos="0"/>
        </w:tabs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analiza i ocjenjivanje projekata u skladu sa Kriterijima i principima za ocjenjivanje projekata kandidovanih za PJI iz Obrasca za ocjenu prijedloga projekta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14:paraId="176F909C" w14:textId="77777777" w:rsidR="00E106F8" w:rsidRPr="00D92059" w:rsidRDefault="00E106F8" w:rsidP="00E106F8">
      <w:pPr>
        <w:pStyle w:val="NoSpacing"/>
        <w:numPr>
          <w:ilvl w:val="1"/>
          <w:numId w:val="32"/>
        </w:numPr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razmatranje izvještaja Nadležnog kantonalnog organa o utrošku sredstava kojima se finansiraju projekti čija je realizacij</w:t>
      </w:r>
      <w:r>
        <w:rPr>
          <w:rFonts w:ascii="Arial" w:hAnsi="Arial" w:cs="Arial"/>
          <w:sz w:val="24"/>
          <w:szCs w:val="24"/>
          <w:lang w:val="hr-HR"/>
        </w:rPr>
        <w:t>a u toku,</w:t>
      </w:r>
    </w:p>
    <w:p w14:paraId="2E0B6AD1" w14:textId="77777777" w:rsidR="00E106F8" w:rsidRPr="00D92059" w:rsidRDefault="00E106F8" w:rsidP="00E106F8">
      <w:pPr>
        <w:pStyle w:val="NoSpacing"/>
        <w:numPr>
          <w:ilvl w:val="1"/>
          <w:numId w:val="32"/>
        </w:numPr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razmatranje izvještaja implementatora iz člana 15. st. (5) i (6) ove uredbe o projektima čija je realizacija u toku i o projektima završenim u tekućoj godini,</w:t>
      </w:r>
    </w:p>
    <w:p w14:paraId="070DABF8" w14:textId="77777777" w:rsidR="00E106F8" w:rsidRPr="00D92059" w:rsidRDefault="00E106F8" w:rsidP="00E106F8">
      <w:pPr>
        <w:pStyle w:val="NoSpacing"/>
        <w:numPr>
          <w:ilvl w:val="1"/>
          <w:numId w:val="32"/>
        </w:numPr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predlaganje mjera za unapređenje planiranja javnih investicija i mjera za povećanje efikasnosti realizacije investicija i </w:t>
      </w:r>
    </w:p>
    <w:p w14:paraId="328B0CFB" w14:textId="77777777" w:rsidR="00E106F8" w:rsidRPr="00D92059" w:rsidRDefault="00E106F8" w:rsidP="00E106F8">
      <w:pPr>
        <w:pStyle w:val="NoSpacing"/>
        <w:numPr>
          <w:ilvl w:val="1"/>
          <w:numId w:val="32"/>
        </w:numPr>
        <w:ind w:left="1134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obavljanje drugih poslova od značaja za pripremu PJI kantona i koordinaciju sredstava za razvoj u kantonu.</w:t>
      </w:r>
    </w:p>
    <w:p w14:paraId="1B7DC264" w14:textId="77777777" w:rsidR="00E106F8" w:rsidRPr="00D92059" w:rsidRDefault="00E106F8" w:rsidP="00E106F8">
      <w:pPr>
        <w:pStyle w:val="NoSpacing"/>
        <w:numPr>
          <w:ilvl w:val="0"/>
          <w:numId w:val="18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Način rada i ostala pitanja od značaja za obavljanje poslova iz djelokruga rada Kantonalne komisije uređuju se poslovnikom o radu.</w:t>
      </w:r>
    </w:p>
    <w:p w14:paraId="42973B90" w14:textId="77777777" w:rsidR="00E106F8" w:rsidRPr="00D92059" w:rsidRDefault="00E106F8" w:rsidP="00E106F8">
      <w:pPr>
        <w:pStyle w:val="NoSpacing"/>
        <w:numPr>
          <w:ilvl w:val="0"/>
          <w:numId w:val="18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Stručne i administrativne poslove za Kantonalnu komisiju obavlja Nadležni kantonalni organ.</w:t>
      </w:r>
    </w:p>
    <w:p w14:paraId="3ED4D6DC" w14:textId="77777777" w:rsidR="00E106F8" w:rsidRPr="00D92059" w:rsidRDefault="00E106F8" w:rsidP="00E106F8">
      <w:pPr>
        <w:pStyle w:val="NoSpacing"/>
        <w:numPr>
          <w:ilvl w:val="0"/>
          <w:numId w:val="18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Kantonalna komisija izvještava vladu kantona o svom radu polugodišnje.</w:t>
      </w:r>
    </w:p>
    <w:p w14:paraId="06437DB5" w14:textId="77777777" w:rsidR="00E106F8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</w:p>
    <w:p w14:paraId="663A3CAD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III. IMPLEMENTACIJA PROJEKATA I IZVJEŠTAVANJE </w:t>
      </w:r>
    </w:p>
    <w:p w14:paraId="6336B454" w14:textId="77777777" w:rsidR="00E106F8" w:rsidRPr="00D92059" w:rsidRDefault="00E106F8" w:rsidP="00E106F8">
      <w:pPr>
        <w:spacing w:after="0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14:paraId="44B0E18B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 xml:space="preserve">Član 15. </w:t>
      </w:r>
    </w:p>
    <w:p w14:paraId="50C961F8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(Implementacija projekata)</w:t>
      </w:r>
    </w:p>
    <w:p w14:paraId="58C04414" w14:textId="77777777" w:rsidR="00E106F8" w:rsidRPr="00D92059" w:rsidRDefault="00E106F8" w:rsidP="00E106F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009D10" w14:textId="77777777" w:rsidR="00E106F8" w:rsidRPr="00D92059" w:rsidRDefault="00E106F8" w:rsidP="00E106F8">
      <w:pPr>
        <w:pStyle w:val="NormalWeb"/>
        <w:spacing w:before="0" w:beforeAutospacing="0" w:after="0" w:afterAutospacing="0"/>
        <w:ind w:left="709" w:hanging="709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(1) </w:t>
      </w:r>
      <w:r w:rsidRPr="00D92059">
        <w:rPr>
          <w:rFonts w:ascii="Arial" w:hAnsi="Arial" w:cs="Arial"/>
          <w:lang w:val="hr-HR"/>
        </w:rPr>
        <w:tab/>
        <w:t>Implementaciju projekata od značaja za Federaciju, koje je odobrila Vlada Federacije, te upravljanje domaćim i stranim sredstvima namijenjenim realizaciji tih projekata, vrše jedinice za upravljanje projektom u okviru:</w:t>
      </w:r>
    </w:p>
    <w:p w14:paraId="29965AF0" w14:textId="77777777" w:rsidR="00E106F8" w:rsidRPr="00D92059" w:rsidRDefault="00E106F8" w:rsidP="00E106F8">
      <w:pPr>
        <w:pStyle w:val="NoSpacing"/>
        <w:numPr>
          <w:ilvl w:val="0"/>
          <w:numId w:val="8"/>
        </w:numPr>
        <w:tabs>
          <w:tab w:val="left" w:pos="709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federalnog ministarstva,</w:t>
      </w:r>
    </w:p>
    <w:p w14:paraId="082B60CA" w14:textId="77777777" w:rsidR="00E106F8" w:rsidRPr="00D92059" w:rsidRDefault="00E106F8" w:rsidP="00E106F8">
      <w:pPr>
        <w:pStyle w:val="NoSpacing"/>
        <w:numPr>
          <w:ilvl w:val="0"/>
          <w:numId w:val="8"/>
        </w:numPr>
        <w:tabs>
          <w:tab w:val="left" w:pos="709"/>
        </w:tabs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federalne uprave,</w:t>
      </w:r>
    </w:p>
    <w:p w14:paraId="032CD052" w14:textId="77777777" w:rsidR="00E106F8" w:rsidRPr="00D92059" w:rsidRDefault="00E106F8" w:rsidP="00E106F8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kantonalnog ministarstva,</w:t>
      </w:r>
    </w:p>
    <w:p w14:paraId="69409056" w14:textId="77777777" w:rsidR="00E106F8" w:rsidRPr="00D92059" w:rsidRDefault="00E106F8" w:rsidP="00E106F8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kantonalne uprave,</w:t>
      </w:r>
    </w:p>
    <w:p w14:paraId="6CEE1613" w14:textId="77777777" w:rsidR="00E106F8" w:rsidRPr="00D92059" w:rsidRDefault="00E106F8" w:rsidP="00E106F8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jedinice lokalne samouprave,</w:t>
      </w:r>
    </w:p>
    <w:p w14:paraId="04D1B7CA" w14:textId="77777777" w:rsidR="00E106F8" w:rsidRPr="00D92059" w:rsidRDefault="00E106F8" w:rsidP="00E106F8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agencije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ili</w:t>
      </w:r>
    </w:p>
    <w:p w14:paraId="7C846E9C" w14:textId="77777777" w:rsidR="00E106F8" w:rsidRPr="00D92059" w:rsidRDefault="00E106F8" w:rsidP="00E106F8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ind w:left="1276" w:hanging="567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javnog preduzeća.</w:t>
      </w:r>
    </w:p>
    <w:p w14:paraId="7F9459A5" w14:textId="77777777" w:rsidR="00E106F8" w:rsidRPr="00D92059" w:rsidRDefault="00E106F8" w:rsidP="00E106F8">
      <w:pPr>
        <w:pStyle w:val="NormalWeb"/>
        <w:spacing w:before="0" w:beforeAutospacing="0" w:after="0" w:afterAutospacing="0"/>
        <w:ind w:left="709" w:hanging="709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(2) </w:t>
      </w:r>
      <w:r w:rsidRPr="00D92059">
        <w:rPr>
          <w:rFonts w:ascii="Arial" w:hAnsi="Arial" w:cs="Arial"/>
          <w:lang w:val="hr-HR"/>
        </w:rPr>
        <w:tab/>
        <w:t xml:space="preserve">Uloga jedinice za upravljanje projektom iz stava (1) ovog člana je:  </w:t>
      </w:r>
    </w:p>
    <w:p w14:paraId="793FFC42" w14:textId="77777777" w:rsidR="00E106F8" w:rsidRPr="00D92059" w:rsidRDefault="00E106F8" w:rsidP="00E106F8">
      <w:pPr>
        <w:numPr>
          <w:ilvl w:val="0"/>
          <w:numId w:val="33"/>
        </w:numPr>
        <w:spacing w:after="0" w:line="240" w:lineRule="auto"/>
        <w:ind w:left="1276" w:hanging="567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 xml:space="preserve">koordinacija u identifikaciji, formulaciji i utvrđivanju prioritetnih projekata, </w:t>
      </w:r>
    </w:p>
    <w:p w14:paraId="26BD70C8" w14:textId="77777777" w:rsidR="00E106F8" w:rsidRPr="00D92059" w:rsidRDefault="00E106F8" w:rsidP="00E106F8">
      <w:pPr>
        <w:numPr>
          <w:ilvl w:val="0"/>
          <w:numId w:val="33"/>
        </w:numPr>
        <w:spacing w:after="0" w:line="240" w:lineRule="auto"/>
        <w:ind w:left="1276" w:hanging="567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dostavljanje prioritetnih projekata Ministarstvu finansija, u cilju pripreme PJI Federacije,</w:t>
      </w:r>
    </w:p>
    <w:p w14:paraId="4C9C656C" w14:textId="77777777" w:rsidR="00E106F8" w:rsidRPr="00D92059" w:rsidRDefault="00E106F8" w:rsidP="00E106F8">
      <w:pPr>
        <w:numPr>
          <w:ilvl w:val="0"/>
          <w:numId w:val="33"/>
        </w:numPr>
        <w:spacing w:after="0" w:line="240" w:lineRule="auto"/>
        <w:ind w:left="1276" w:hanging="567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praćenje i izvještavanje o implementaciji tekućih projekata, </w:t>
      </w:r>
    </w:p>
    <w:p w14:paraId="26EBC5FD" w14:textId="77777777" w:rsidR="00E106F8" w:rsidRPr="00D92059" w:rsidRDefault="00E106F8" w:rsidP="00E106F8">
      <w:pPr>
        <w:numPr>
          <w:ilvl w:val="0"/>
          <w:numId w:val="33"/>
        </w:numPr>
        <w:spacing w:after="0" w:line="240" w:lineRule="auto"/>
        <w:ind w:left="1276" w:hanging="567"/>
        <w:rPr>
          <w:rFonts w:ascii="Arial" w:hAnsi="Arial" w:cs="Arial"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>drugi poslovi od značaja za upravljanje i koordinaciju sredstava za razvoj u Federaciji. </w:t>
      </w:r>
    </w:p>
    <w:p w14:paraId="3E174803" w14:textId="77777777" w:rsidR="00E106F8" w:rsidRPr="00D92059" w:rsidRDefault="00E106F8" w:rsidP="00E106F8">
      <w:pPr>
        <w:pStyle w:val="NormalWeb"/>
        <w:numPr>
          <w:ilvl w:val="0"/>
          <w:numId w:val="23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Poslove implementacije projekta, u skladu sa unutrašnjom organizacijom i nadležnostima, obavljaju službenici, odnosno </w:t>
      </w:r>
      <w:r>
        <w:rPr>
          <w:rFonts w:ascii="Arial" w:hAnsi="Arial" w:cs="Arial"/>
          <w:lang w:val="hr-HR"/>
        </w:rPr>
        <w:t>za</w:t>
      </w:r>
      <w:r w:rsidRPr="00D92059">
        <w:rPr>
          <w:rFonts w:ascii="Arial" w:hAnsi="Arial" w:cs="Arial"/>
          <w:lang w:val="hr-HR"/>
        </w:rPr>
        <w:t>poslenici jedinice</w:t>
      </w:r>
      <w:r w:rsidRPr="00D92059">
        <w:rPr>
          <w:rFonts w:ascii="Arial" w:hAnsi="Arial" w:cs="Arial"/>
          <w:i/>
          <w:lang w:val="hr-HR"/>
        </w:rPr>
        <w:t xml:space="preserve"> </w:t>
      </w:r>
      <w:r w:rsidRPr="00D92059">
        <w:rPr>
          <w:rFonts w:ascii="Arial" w:hAnsi="Arial" w:cs="Arial"/>
          <w:lang w:val="hr-HR"/>
        </w:rPr>
        <w:t>za upravljanje projektom.</w:t>
      </w:r>
    </w:p>
    <w:p w14:paraId="1E327169" w14:textId="77777777" w:rsidR="00E106F8" w:rsidRPr="00D92059" w:rsidRDefault="00E106F8" w:rsidP="00E106F8">
      <w:pPr>
        <w:pStyle w:val="NormalWeb"/>
        <w:numPr>
          <w:ilvl w:val="0"/>
          <w:numId w:val="23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 xml:space="preserve">Izuzetno od stava (3) ovog člana, ukoliko je to potrebno zbog obima aktivnosti i kompleksnosti projekta, moguće je angažovati i određeni broj stručnjaka sa </w:t>
      </w:r>
      <w:r w:rsidRPr="00D92059">
        <w:rPr>
          <w:rFonts w:ascii="Arial" w:hAnsi="Arial" w:cs="Arial"/>
          <w:lang w:val="hr-HR"/>
        </w:rPr>
        <w:lastRenderedPageBreak/>
        <w:t>specifičnim znanjima i kompetencijama kojima ne raspolaže jedinica za upravljanje projektom iz stava (1) ovog člana.</w:t>
      </w:r>
    </w:p>
    <w:p w14:paraId="10358637" w14:textId="77777777" w:rsidR="00E106F8" w:rsidRPr="00D92059" w:rsidRDefault="00E106F8" w:rsidP="00E106F8">
      <w:pPr>
        <w:pStyle w:val="NormalWeb"/>
        <w:numPr>
          <w:ilvl w:val="0"/>
          <w:numId w:val="23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O implementatoru projekta koji je odobrila vlada kantona odlučuje vlada kantona.</w:t>
      </w:r>
    </w:p>
    <w:p w14:paraId="706AA0E1" w14:textId="77777777" w:rsidR="00E106F8" w:rsidRPr="00D92059" w:rsidRDefault="00E106F8" w:rsidP="00E106F8">
      <w:pPr>
        <w:pStyle w:val="NormalWeb"/>
        <w:numPr>
          <w:ilvl w:val="0"/>
          <w:numId w:val="23"/>
        </w:numPr>
        <w:spacing w:before="0" w:beforeAutospacing="0" w:after="0" w:afterAutospacing="0"/>
        <w:ind w:left="709" w:hanging="709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O implementatoru projekta koji je odobrio grad, odnosno općina odlučuje gradonačelnik, odnosno općinski načelnik.</w:t>
      </w:r>
    </w:p>
    <w:p w14:paraId="45AABAB8" w14:textId="77777777" w:rsidR="00E106F8" w:rsidRPr="00EC67B6" w:rsidRDefault="00E106F8" w:rsidP="00E106F8">
      <w:pPr>
        <w:pStyle w:val="NormalWeb"/>
        <w:spacing w:before="0" w:beforeAutospacing="0" w:after="0" w:afterAutospacing="0"/>
        <w:ind w:left="786"/>
        <w:jc w:val="both"/>
        <w:rPr>
          <w:rStyle w:val="NoSpacingChar"/>
          <w:rFonts w:ascii="Arial" w:hAnsi="Arial" w:cs="Arial"/>
          <w:lang w:val="hr-HR"/>
        </w:rPr>
      </w:pPr>
    </w:p>
    <w:p w14:paraId="41C9FCBC" w14:textId="77777777" w:rsidR="00E106F8" w:rsidRPr="00EC67B6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b/>
          <w:color w:val="000000"/>
          <w:lang w:val="hr-HR"/>
        </w:rPr>
      </w:pPr>
      <w:r w:rsidRPr="00EC67B6">
        <w:rPr>
          <w:rStyle w:val="NoSpacingChar"/>
          <w:rFonts w:ascii="Arial" w:hAnsi="Arial" w:cs="Arial"/>
          <w:b/>
          <w:color w:val="000000"/>
          <w:lang w:val="hr-HR"/>
        </w:rPr>
        <w:t>Član 15.(a)</w:t>
      </w:r>
    </w:p>
    <w:p w14:paraId="7CF1949B" w14:textId="77777777" w:rsidR="00E106F8" w:rsidRPr="00EC67B6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b/>
          <w:color w:val="000000"/>
          <w:lang w:val="hr-HR"/>
        </w:rPr>
      </w:pPr>
    </w:p>
    <w:p w14:paraId="5ADEF61E" w14:textId="77777777" w:rsidR="00E106F8" w:rsidRPr="00EC67B6" w:rsidRDefault="00E106F8" w:rsidP="00E106F8">
      <w:pPr>
        <w:spacing w:after="0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(1)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>Rukovodilac organa koji je zadužen za implementaciju projekta donosi akt kojim imenuje tim za implementaciju projekta u okviru jedinice za implementaciju projekta, te isti dostavlja Federalnom ministaravu finansija-financija u roku od 15 dana od dana donošenja akta.</w:t>
      </w:r>
    </w:p>
    <w:p w14:paraId="3694C7D2" w14:textId="77777777" w:rsidR="00E106F8" w:rsidRPr="00EC67B6" w:rsidRDefault="00E106F8" w:rsidP="00E106F8">
      <w:pPr>
        <w:spacing w:after="0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(2)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 xml:space="preserve">Aktom iz stava (1) ovog člana rukovodilac organa imenuje voditelja projekta, specijalistu za finansije, specijalistu za nabavke, te ako je potrebno, ostale stručnjake ili osobe koje će sudjelovati u implementaciji projekta  uz naznaku njihove funkcije u projektu. Za voditelja projekta može biti imenovana samo osoba koja ima status državnog službenika, odnosno zaposlenika organa koji je zadužen za implementaciju projekta. </w:t>
      </w:r>
    </w:p>
    <w:p w14:paraId="04C2A4DA" w14:textId="77777777" w:rsidR="00E106F8" w:rsidRPr="00EC67B6" w:rsidRDefault="00E106F8" w:rsidP="00E106F8">
      <w:pPr>
        <w:spacing w:after="0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 xml:space="preserve">(3)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>U aktu iz stava (1) ovog člana navode se zadaci i odgovornosti članova tima za provedbu projekta, te obaveza obavljanja zadataka u projektu na stručan način, u skladu sa pozitivnim zakonskim propisima i uputama voditelja projekta.</w:t>
      </w:r>
    </w:p>
    <w:p w14:paraId="3A3ADF57" w14:textId="77777777" w:rsidR="00E106F8" w:rsidRPr="00EC67B6" w:rsidRDefault="00E106F8" w:rsidP="00E106F8">
      <w:pPr>
        <w:spacing w:after="0"/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 xml:space="preserve">(4)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>Rukovodilac organa koji je zadužen za implementaciju projekta, odnosno osoba koju on za to ovlasti daje odobrenje za odlazak na službeno putovanje voditelju projekta i drugim osobama iz projektnog tima radi izvršenja zadataka u okviru projekta.</w:t>
      </w:r>
    </w:p>
    <w:p w14:paraId="7F96E385" w14:textId="77777777" w:rsidR="00E106F8" w:rsidRPr="00EC67B6" w:rsidRDefault="00E106F8" w:rsidP="00E106F8">
      <w:pPr>
        <w:ind w:left="709" w:hanging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 xml:space="preserve">(5)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>Članovi tima za provedbu projekta koji nisu u radnom odnosu kod organa zaduženog za implementaciju projekta imaju pravo na naknadu za rad na provedbi projekta i naknadu troškova povezanih sa službenim putovanjem u okviru projekta.</w:t>
      </w:r>
    </w:p>
    <w:p w14:paraId="5AA35A21" w14:textId="77777777" w:rsidR="00E106F8" w:rsidRPr="00EC67B6" w:rsidRDefault="00E106F8" w:rsidP="00E106F8">
      <w:pPr>
        <w:jc w:val="center"/>
        <w:rPr>
          <w:rStyle w:val="NoSpacingChar"/>
          <w:rFonts w:ascii="Arial" w:hAnsi="Arial" w:cs="Arial"/>
          <w:b/>
          <w:color w:val="000000"/>
          <w:sz w:val="24"/>
          <w:szCs w:val="24"/>
        </w:rPr>
      </w:pPr>
      <w:r w:rsidRPr="00EC67B6">
        <w:rPr>
          <w:rStyle w:val="NoSpacingChar"/>
          <w:rFonts w:ascii="Arial" w:hAnsi="Arial" w:cs="Arial"/>
          <w:b/>
          <w:color w:val="000000"/>
          <w:sz w:val="24"/>
          <w:szCs w:val="24"/>
        </w:rPr>
        <w:t>Član 15.(b)</w:t>
      </w:r>
    </w:p>
    <w:p w14:paraId="47C584B8" w14:textId="77777777" w:rsidR="00E106F8" w:rsidRPr="00EC67B6" w:rsidRDefault="00E106F8" w:rsidP="00E106F8">
      <w:pPr>
        <w:spacing w:after="0"/>
        <w:ind w:left="709" w:hanging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(1) Organ zadužen za implementaciju projekta koji je federalni budžetski korisnik, podnosi zahtjev Ministarstvu financija za dodjelu i otvaranje koda projekta u Budžetu Federacije BiH na kojemu se osiguravaju sredstva potrebna za implementaciju projekta.</w:t>
      </w:r>
    </w:p>
    <w:p w14:paraId="7F8173C9" w14:textId="77777777" w:rsidR="00E106F8" w:rsidRPr="00EC67B6" w:rsidRDefault="00E106F8" w:rsidP="00E106F8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(2) Sljedeći troškovi nisu prihvatljivi za plaćanje iz sredstava odobrenih za provedbu projekta:</w:t>
      </w:r>
    </w:p>
    <w:p w14:paraId="2443EA45" w14:textId="77777777" w:rsidR="00E106F8" w:rsidRPr="00EC67B6" w:rsidRDefault="00E106F8" w:rsidP="00E106F8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a)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ab/>
        <w:t>Kupovina putničkih automobila</w:t>
      </w:r>
    </w:p>
    <w:p w14:paraId="5C7F2378" w14:textId="77777777" w:rsidR="00E106F8" w:rsidRPr="00EC67B6" w:rsidRDefault="00E106F8" w:rsidP="00E106F8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b)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ab/>
        <w:t>Troškovi pravnih sporova (troškovi sudskih i izvan sudskih sporova)</w:t>
      </w:r>
    </w:p>
    <w:p w14:paraId="14809A99" w14:textId="77777777" w:rsidR="00E106F8" w:rsidRPr="00EC67B6" w:rsidRDefault="00E106F8" w:rsidP="00E106F8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c)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ab/>
        <w:t>Kazne, zatezne kamate, troškovi povezani s stečajem i likvidacijom</w:t>
      </w:r>
    </w:p>
    <w:p w14:paraId="24B7978E" w14:textId="77777777" w:rsidR="00E106F8" w:rsidRPr="00EC67B6" w:rsidRDefault="00E106F8" w:rsidP="00E106F8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d)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ab/>
        <w:t>Troškovi reprezentacije, uključujući darove</w:t>
      </w:r>
    </w:p>
    <w:p w14:paraId="323DF05D" w14:textId="77777777" w:rsidR="00E106F8" w:rsidRPr="00EC67B6" w:rsidRDefault="00E106F8" w:rsidP="00E106F8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>e)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ab/>
        <w:t>Troškovi za dobrovoljna osiguranja, jednokratne pomoći i sl.</w:t>
      </w:r>
    </w:p>
    <w:p w14:paraId="0D3AE818" w14:textId="77777777" w:rsidR="00E106F8" w:rsidRPr="00EC67B6" w:rsidRDefault="00E106F8" w:rsidP="00E106F8">
      <w:pPr>
        <w:spacing w:after="0"/>
        <w:ind w:left="1418" w:hanging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t xml:space="preserve">f)         </w:t>
      </w:r>
      <w:bookmarkStart w:id="3" w:name="_Hlk152918575"/>
      <w:r>
        <w:rPr>
          <w:rFonts w:ascii="Arial" w:hAnsi="Arial" w:cs="Arial"/>
          <w:color w:val="000000"/>
          <w:sz w:val="24"/>
          <w:szCs w:val="24"/>
        </w:rPr>
        <w:t>T</w:t>
      </w:r>
      <w:r w:rsidRPr="00EC67B6">
        <w:rPr>
          <w:rFonts w:ascii="Arial" w:hAnsi="Arial" w:cs="Arial"/>
          <w:color w:val="000000"/>
          <w:sz w:val="24"/>
          <w:szCs w:val="24"/>
        </w:rPr>
        <w:t>roškovi plaća i naknada zaposlenih, osim ukoliko se ovi troškovi isplaćuju iz bespovratnih sredstava fondova EU i drugih donatora</w:t>
      </w:r>
      <w:bookmarkEnd w:id="3"/>
    </w:p>
    <w:p w14:paraId="27E69F10" w14:textId="77777777" w:rsidR="00E106F8" w:rsidRPr="00EC67B6" w:rsidRDefault="00E106F8" w:rsidP="00E106F8">
      <w:pPr>
        <w:spacing w:after="0"/>
        <w:ind w:left="709"/>
        <w:rPr>
          <w:rFonts w:ascii="Arial" w:hAnsi="Arial" w:cs="Arial"/>
          <w:sz w:val="24"/>
          <w:szCs w:val="24"/>
          <w:shd w:val="clear" w:color="auto" w:fill="FFFFFF"/>
        </w:rPr>
      </w:pPr>
      <w:r w:rsidRPr="00EC67B6">
        <w:rPr>
          <w:rFonts w:ascii="Arial" w:hAnsi="Arial" w:cs="Arial"/>
          <w:sz w:val="24"/>
          <w:szCs w:val="24"/>
          <w:shd w:val="clear" w:color="auto" w:fill="FFFFFF"/>
        </w:rPr>
        <w:lastRenderedPageBreak/>
        <w:t>g)</w:t>
      </w:r>
      <w:r w:rsidRPr="00EC67B6">
        <w:rPr>
          <w:rFonts w:ascii="Arial" w:hAnsi="Arial" w:cs="Arial"/>
          <w:sz w:val="24"/>
          <w:szCs w:val="24"/>
          <w:shd w:val="clear" w:color="auto" w:fill="FFFFFF"/>
        </w:rPr>
        <w:tab/>
        <w:t>Troškovi sponzorstva</w:t>
      </w:r>
    </w:p>
    <w:p w14:paraId="5570E115" w14:textId="77777777" w:rsidR="00E106F8" w:rsidRPr="00EC67B6" w:rsidRDefault="00E106F8" w:rsidP="00E106F8">
      <w:pPr>
        <w:pStyle w:val="NormalWeb"/>
        <w:spacing w:before="0" w:beforeAutospacing="0" w:after="0" w:afterAutospacing="0"/>
        <w:ind w:left="709"/>
        <w:rPr>
          <w:rStyle w:val="NoSpacingChar"/>
          <w:rFonts w:ascii="Arial" w:hAnsi="Arial" w:cs="Arial"/>
          <w:b/>
          <w:lang w:val="hr-HR"/>
        </w:rPr>
      </w:pPr>
      <w:r w:rsidRPr="00EC67B6">
        <w:rPr>
          <w:rFonts w:ascii="Arial" w:hAnsi="Arial" w:cs="Arial"/>
          <w:shd w:val="clear" w:color="auto" w:fill="FFFFFF"/>
        </w:rPr>
        <w:t>h)</w:t>
      </w:r>
      <w:r w:rsidRPr="00EC67B6">
        <w:rPr>
          <w:rFonts w:ascii="Arial" w:hAnsi="Arial" w:cs="Arial"/>
          <w:shd w:val="clear" w:color="auto" w:fill="FFFFFF"/>
        </w:rPr>
        <w:tab/>
      </w:r>
      <w:proofErr w:type="spellStart"/>
      <w:r w:rsidRPr="00EC67B6">
        <w:rPr>
          <w:rFonts w:ascii="Arial" w:hAnsi="Arial" w:cs="Arial"/>
          <w:shd w:val="clear" w:color="auto" w:fill="FFFFFF"/>
        </w:rPr>
        <w:t>Ostali</w:t>
      </w:r>
      <w:proofErr w:type="spellEnd"/>
      <w:r w:rsidRPr="00EC67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C67B6">
        <w:rPr>
          <w:rFonts w:ascii="Arial" w:hAnsi="Arial" w:cs="Arial"/>
          <w:shd w:val="clear" w:color="auto" w:fill="FFFFFF"/>
        </w:rPr>
        <w:t>troškovi</w:t>
      </w:r>
      <w:proofErr w:type="spellEnd"/>
      <w:r w:rsidRPr="00EC67B6">
        <w:rPr>
          <w:rFonts w:ascii="Arial" w:hAnsi="Arial" w:cs="Arial"/>
          <w:shd w:val="clear" w:color="auto" w:fill="FFFFFF"/>
        </w:rPr>
        <w:t xml:space="preserve"> koji </w:t>
      </w:r>
      <w:proofErr w:type="spellStart"/>
      <w:r w:rsidRPr="00EC67B6">
        <w:rPr>
          <w:rFonts w:ascii="Arial" w:hAnsi="Arial" w:cs="Arial"/>
          <w:shd w:val="clear" w:color="auto" w:fill="FFFFFF"/>
        </w:rPr>
        <w:t>nisu</w:t>
      </w:r>
      <w:proofErr w:type="spellEnd"/>
      <w:r w:rsidRPr="00EC67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C67B6">
        <w:rPr>
          <w:rFonts w:ascii="Arial" w:hAnsi="Arial" w:cs="Arial"/>
          <w:shd w:val="clear" w:color="auto" w:fill="FFFFFF"/>
        </w:rPr>
        <w:t>neophodni</w:t>
      </w:r>
      <w:proofErr w:type="spellEnd"/>
      <w:r w:rsidRPr="00EC67B6">
        <w:rPr>
          <w:rFonts w:ascii="Arial" w:hAnsi="Arial" w:cs="Arial"/>
          <w:shd w:val="clear" w:color="auto" w:fill="FFFFFF"/>
        </w:rPr>
        <w:t xml:space="preserve"> za </w:t>
      </w:r>
      <w:proofErr w:type="spellStart"/>
      <w:r w:rsidRPr="00EC67B6">
        <w:rPr>
          <w:rFonts w:ascii="Arial" w:hAnsi="Arial" w:cs="Arial"/>
          <w:shd w:val="clear" w:color="auto" w:fill="FFFFFF"/>
        </w:rPr>
        <w:t>provedbu</w:t>
      </w:r>
      <w:proofErr w:type="spellEnd"/>
      <w:r w:rsidRPr="00EC67B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C67B6">
        <w:rPr>
          <w:rFonts w:ascii="Arial" w:hAnsi="Arial" w:cs="Arial"/>
          <w:shd w:val="clear" w:color="auto" w:fill="FFFFFF"/>
        </w:rPr>
        <w:t>projekta</w:t>
      </w:r>
      <w:proofErr w:type="spellEnd"/>
      <w:r w:rsidRPr="00EC67B6">
        <w:rPr>
          <w:rFonts w:ascii="Arial" w:hAnsi="Arial" w:cs="Arial"/>
          <w:shd w:val="clear" w:color="auto" w:fill="FFFFFF"/>
        </w:rPr>
        <w:t>.</w:t>
      </w:r>
    </w:p>
    <w:p w14:paraId="6677CC47" w14:textId="77777777" w:rsidR="00E106F8" w:rsidRPr="00EC67B6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b/>
          <w:lang w:val="hr-HR"/>
        </w:rPr>
      </w:pPr>
    </w:p>
    <w:p w14:paraId="1CE49DFB" w14:textId="77777777" w:rsidR="00E106F8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b/>
          <w:lang w:val="hr-HR"/>
        </w:rPr>
      </w:pPr>
    </w:p>
    <w:p w14:paraId="098D6607" w14:textId="77777777" w:rsidR="00E106F8" w:rsidRPr="00D92059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b/>
          <w:lang w:val="hr-HR"/>
        </w:rPr>
      </w:pPr>
      <w:r w:rsidRPr="00D92059">
        <w:rPr>
          <w:rStyle w:val="NoSpacingChar"/>
          <w:rFonts w:ascii="Arial" w:hAnsi="Arial" w:cs="Arial"/>
          <w:b/>
          <w:lang w:val="hr-HR"/>
        </w:rPr>
        <w:t>Član 16.</w:t>
      </w:r>
    </w:p>
    <w:p w14:paraId="108FC4BB" w14:textId="77777777" w:rsidR="00E106F8" w:rsidRPr="00D92059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lang w:val="hr-HR"/>
        </w:rPr>
      </w:pPr>
      <w:r w:rsidRPr="00D92059">
        <w:rPr>
          <w:rStyle w:val="NoSpacingChar"/>
          <w:rFonts w:ascii="Arial" w:hAnsi="Arial" w:cs="Arial"/>
          <w:lang w:val="hr-HR"/>
        </w:rPr>
        <w:t>(Finansiranje projekata)</w:t>
      </w:r>
    </w:p>
    <w:p w14:paraId="767AF786" w14:textId="77777777" w:rsidR="00E106F8" w:rsidRPr="00D92059" w:rsidRDefault="00E106F8" w:rsidP="00E106F8">
      <w:pPr>
        <w:pStyle w:val="NormalWeb"/>
        <w:spacing w:before="0" w:beforeAutospacing="0" w:after="0" w:afterAutospacing="0"/>
        <w:jc w:val="center"/>
        <w:rPr>
          <w:rStyle w:val="NoSpacingChar"/>
          <w:rFonts w:ascii="Arial" w:hAnsi="Arial" w:cs="Arial"/>
          <w:lang w:val="hr-HR"/>
        </w:rPr>
      </w:pPr>
    </w:p>
    <w:p w14:paraId="6676B55B" w14:textId="77777777" w:rsidR="00E106F8" w:rsidRPr="00D92059" w:rsidRDefault="00E106F8" w:rsidP="00E106F8">
      <w:pPr>
        <w:pStyle w:val="ListParagraph"/>
        <w:numPr>
          <w:ilvl w:val="0"/>
          <w:numId w:val="19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Projekti koji su uključeni u program javnih investicija finansiraju se iz sredstava koja se osiguravaju u budžetima u Federaciji, donacijama, zaduživanjem, vlastitim sredstvima, te drugim izvorima finansiranja.</w:t>
      </w:r>
    </w:p>
    <w:p w14:paraId="731850A0" w14:textId="77777777" w:rsidR="00E106F8" w:rsidRPr="00D92059" w:rsidRDefault="00E106F8" w:rsidP="00E106F8">
      <w:pPr>
        <w:pStyle w:val="ListParagraph"/>
        <w:numPr>
          <w:ilvl w:val="0"/>
          <w:numId w:val="19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Samo onaj projekt koji je uvršten u program javnih investicija  može se  finansirati budžetskim sredstvima ili zaduživanjem.</w:t>
      </w:r>
    </w:p>
    <w:p w14:paraId="06DA11E6" w14:textId="77777777" w:rsidR="00E106F8" w:rsidRPr="00D92059" w:rsidRDefault="00E106F8" w:rsidP="00E106F8">
      <w:pPr>
        <w:pStyle w:val="ListParagraph"/>
        <w:numPr>
          <w:ilvl w:val="0"/>
          <w:numId w:val="19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Izuzetno od stava (2) ovog člana projekt koji nije uvršten u program javnih investicija može se finansirati budžetskim sredstvima ili zaduživanjem samo ako služi ublažavanju posljedica izazvanih nastankom vanrednih i nepredvidivih događaja (elementarne nepogode, vanjski šokovi ili krize).</w:t>
      </w:r>
    </w:p>
    <w:p w14:paraId="76ED5D1F" w14:textId="77777777" w:rsidR="00E106F8" w:rsidRPr="00D92059" w:rsidRDefault="00E106F8" w:rsidP="00E106F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highlight w:val="green"/>
        </w:rPr>
      </w:pPr>
    </w:p>
    <w:p w14:paraId="0B1A73CA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hr-HR"/>
        </w:rPr>
      </w:pPr>
      <w:r w:rsidRPr="00D92059">
        <w:rPr>
          <w:rFonts w:ascii="Arial" w:hAnsi="Arial" w:cs="Arial"/>
          <w:b/>
          <w:lang w:val="hr-HR"/>
        </w:rPr>
        <w:t>Član 17.</w:t>
      </w:r>
      <w:r>
        <w:rPr>
          <w:rFonts w:ascii="Arial" w:hAnsi="Arial" w:cs="Arial"/>
          <w:b/>
          <w:lang w:val="hr-HR"/>
        </w:rPr>
        <w:t xml:space="preserve"> </w:t>
      </w:r>
    </w:p>
    <w:p w14:paraId="10D8B3E0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(Izvještavanje)</w:t>
      </w:r>
    </w:p>
    <w:p w14:paraId="64794149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highlight w:val="yellow"/>
          <w:lang w:val="hr-HR"/>
        </w:rPr>
      </w:pPr>
    </w:p>
    <w:p w14:paraId="1ACA6E1B" w14:textId="77777777" w:rsidR="00E106F8" w:rsidRDefault="00E106F8" w:rsidP="00E106F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Izvještavanje o planu i utrošku sredstava kojima se finansira projekt vrši se kvartalno putem IP obrasca, koji jedinica za upravljanje projektom dostavlja Koordinatoru.</w:t>
      </w:r>
    </w:p>
    <w:p w14:paraId="62EEBA74" w14:textId="77777777" w:rsidR="00E106F8" w:rsidRPr="00996787" w:rsidRDefault="00E106F8" w:rsidP="00E106F8">
      <w:pPr>
        <w:numPr>
          <w:ilvl w:val="0"/>
          <w:numId w:val="11"/>
        </w:numPr>
        <w:tabs>
          <w:tab w:val="left" w:pos="709"/>
        </w:tabs>
        <w:ind w:left="709" w:hanging="7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996787">
        <w:rPr>
          <w:rFonts w:ascii="Arial" w:hAnsi="Arial" w:cs="Arial"/>
          <w:color w:val="000000"/>
          <w:sz w:val="24"/>
          <w:szCs w:val="24"/>
        </w:rPr>
        <w:t xml:space="preserve">Podaci o sredstvima planiranim za realizaciju odobrenih i projekata u implementaciji unose se u PIMIS do </w:t>
      </w:r>
      <w:r w:rsidRPr="0020032F">
        <w:rPr>
          <w:rFonts w:ascii="Arial" w:hAnsi="Arial" w:cs="Arial"/>
          <w:iCs/>
          <w:color w:val="000000"/>
          <w:sz w:val="24"/>
          <w:szCs w:val="24"/>
        </w:rPr>
        <w:t>1. marta,</w:t>
      </w:r>
      <w:r w:rsidRPr="00996787">
        <w:rPr>
          <w:rFonts w:ascii="Arial" w:hAnsi="Arial" w:cs="Arial"/>
          <w:color w:val="000000"/>
          <w:sz w:val="24"/>
          <w:szCs w:val="24"/>
        </w:rPr>
        <w:t xml:space="preserve"> i mogu se mijenjati samo nakon konsultacija izvršenih prema kalendaru iz člana 6. ove Uredbe, a najkasnije do </w:t>
      </w:r>
      <w:r w:rsidRPr="0020032F">
        <w:rPr>
          <w:rFonts w:ascii="Arial" w:hAnsi="Arial" w:cs="Arial"/>
          <w:iCs/>
          <w:color w:val="000000"/>
          <w:sz w:val="24"/>
          <w:szCs w:val="24"/>
        </w:rPr>
        <w:t>15. septembra.</w:t>
      </w:r>
    </w:p>
    <w:p w14:paraId="7B73DA44" w14:textId="77777777" w:rsidR="00E106F8" w:rsidRPr="00AE6C16" w:rsidRDefault="00E106F8" w:rsidP="00E106F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hAnsi="Arial" w:cs="Arial"/>
          <w:noProof/>
          <w:sz w:val="24"/>
          <w:szCs w:val="24"/>
          <w:lang w:val="hr-HR"/>
        </w:rPr>
      </w:pPr>
      <w:r w:rsidRPr="00996787">
        <w:rPr>
          <w:rFonts w:ascii="Arial" w:hAnsi="Arial" w:cs="Arial"/>
          <w:noProof/>
          <w:color w:val="000000"/>
          <w:sz w:val="24"/>
          <w:szCs w:val="24"/>
        </w:rPr>
        <w:t xml:space="preserve">Podaci o finansijskim sredstvima utrošenim za realizaciju odobrenih i projekata u implementaciji u tekućoj godini unose se u PIMIS kvartalno i to do 5. aprila, 15. jula i </w:t>
      </w:r>
      <w:r w:rsidRPr="0020032F">
        <w:rPr>
          <w:rFonts w:ascii="Arial" w:hAnsi="Arial" w:cs="Arial"/>
          <w:iCs/>
          <w:noProof/>
          <w:color w:val="000000"/>
          <w:sz w:val="24"/>
          <w:szCs w:val="24"/>
        </w:rPr>
        <w:t>15. septembra</w:t>
      </w:r>
      <w:r w:rsidRPr="00996787">
        <w:rPr>
          <w:rFonts w:ascii="Arial" w:hAnsi="Arial" w:cs="Arial"/>
          <w:noProof/>
          <w:color w:val="000000"/>
          <w:sz w:val="24"/>
          <w:szCs w:val="24"/>
        </w:rPr>
        <w:t>, a podaci o sredstvima utrošenim u prethodnoj godini do 20. januara tekuće godine</w:t>
      </w:r>
      <w:r w:rsidRPr="00AE6C16">
        <w:rPr>
          <w:rFonts w:ascii="Arial" w:hAnsi="Arial" w:cs="Arial"/>
          <w:noProof/>
          <w:sz w:val="24"/>
          <w:szCs w:val="24"/>
        </w:rPr>
        <w:t>.</w:t>
      </w:r>
    </w:p>
    <w:p w14:paraId="268952A6" w14:textId="77777777" w:rsidR="00E106F8" w:rsidRPr="00D92059" w:rsidRDefault="00E106F8" w:rsidP="00E106F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Nakon unosa u PIMIS, usaglašeni podaci se, na potpisanom i ovjerenom IP obrascu, dostavljaju Ministarstvu finansija. </w:t>
      </w:r>
    </w:p>
    <w:p w14:paraId="7D346C2A" w14:textId="77777777" w:rsidR="00E106F8" w:rsidRPr="00D92059" w:rsidRDefault="00E106F8" w:rsidP="00E106F8">
      <w:pPr>
        <w:pStyle w:val="ListParagraph"/>
        <w:numPr>
          <w:ilvl w:val="0"/>
          <w:numId w:val="1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Za potpunost, tačnost i pravovremenost dostavljanja podataka o planu i utrošku sredstava kojima se finansira projekt odgovorni su jedinica za upravljanje projektom i Koordinator. </w:t>
      </w:r>
    </w:p>
    <w:p w14:paraId="5F267A7F" w14:textId="77777777" w:rsidR="00E106F8" w:rsidRPr="00D92059" w:rsidRDefault="00E106F8" w:rsidP="00E106F8">
      <w:pPr>
        <w:pStyle w:val="ListParagraph"/>
        <w:numPr>
          <w:ilvl w:val="0"/>
          <w:numId w:val="11"/>
        </w:numPr>
        <w:spacing w:after="0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Za izvještavanje o implementaciji projekta prema nadležnom resornom ministarstvu, Komisiji putem Ministarstva finansija, odgovorna je jedinica za upravljanje projektom.</w:t>
      </w:r>
    </w:p>
    <w:p w14:paraId="6236420F" w14:textId="77777777" w:rsidR="00E106F8" w:rsidRPr="00D92059" w:rsidRDefault="00E106F8" w:rsidP="00E106F8">
      <w:pPr>
        <w:pStyle w:val="ListParagraph"/>
        <w:numPr>
          <w:ilvl w:val="0"/>
          <w:numId w:val="11"/>
        </w:numPr>
        <w:spacing w:after="0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Ministarstvo finansija najmanje jednom godišnje informiše Vladu Federacije BiH o utrošku sredstava kojima se finansiraju projekti uključeni u PJI Federacije.</w:t>
      </w:r>
    </w:p>
    <w:p w14:paraId="5691372E" w14:textId="77777777" w:rsidR="00E106F8" w:rsidRPr="00D92059" w:rsidRDefault="00E106F8" w:rsidP="00E106F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FEB19C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hr-HR"/>
        </w:rPr>
      </w:pPr>
      <w:r w:rsidRPr="00D92059">
        <w:rPr>
          <w:rFonts w:ascii="Arial" w:hAnsi="Arial" w:cs="Arial"/>
          <w:b/>
          <w:lang w:val="hr-HR"/>
        </w:rPr>
        <w:t>Član 18.</w:t>
      </w:r>
    </w:p>
    <w:p w14:paraId="14F0759B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lang w:val="hr-HR"/>
        </w:rPr>
      </w:pPr>
    </w:p>
    <w:p w14:paraId="67DC7D2B" w14:textId="77777777" w:rsidR="00E106F8" w:rsidRPr="00D92059" w:rsidRDefault="00E106F8" w:rsidP="00E106F8">
      <w:pPr>
        <w:pStyle w:val="ListParagraph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lastRenderedPageBreak/>
        <w:t>Izvještavanje o planu i utrošku sreds</w:t>
      </w:r>
      <w:r>
        <w:rPr>
          <w:rFonts w:ascii="Arial" w:hAnsi="Arial" w:cs="Arial"/>
          <w:sz w:val="24"/>
          <w:szCs w:val="24"/>
          <w:lang w:val="hr-HR"/>
        </w:rPr>
        <w:t>tava kojima se finansira projek</w:t>
      </w:r>
      <w:r w:rsidRPr="00D92059">
        <w:rPr>
          <w:rFonts w:ascii="Arial" w:hAnsi="Arial" w:cs="Arial"/>
          <w:sz w:val="24"/>
          <w:szCs w:val="24"/>
          <w:lang w:val="hr-HR"/>
        </w:rPr>
        <w:t>t vrši se kvartalno putem IP obrasca, koji implementator iz člana 15 st. (5) i (6) ove uredbe dostavlja Kantonalnom koordinatoru.</w:t>
      </w:r>
    </w:p>
    <w:p w14:paraId="10BACDDD" w14:textId="77777777" w:rsidR="00E106F8" w:rsidRPr="00D92059" w:rsidRDefault="00E106F8" w:rsidP="00E106F8">
      <w:pPr>
        <w:pStyle w:val="ListParagraph"/>
        <w:numPr>
          <w:ilvl w:val="0"/>
          <w:numId w:val="24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Za potpunost, tačnost i pravovremenost dostavljanja podataka o planu i utrošku sreds</w:t>
      </w:r>
      <w:r>
        <w:rPr>
          <w:rFonts w:ascii="Arial" w:hAnsi="Arial" w:cs="Arial"/>
          <w:sz w:val="24"/>
          <w:szCs w:val="24"/>
          <w:lang w:val="hr-HR"/>
        </w:rPr>
        <w:t>tava kojima se finansira projek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t odgovorni su implementator i Kantonalni koordinator. </w:t>
      </w:r>
    </w:p>
    <w:p w14:paraId="697858B2" w14:textId="77777777" w:rsidR="00E106F8" w:rsidRPr="00D92059" w:rsidRDefault="00E106F8" w:rsidP="00E106F8">
      <w:pPr>
        <w:pStyle w:val="ListParagraph"/>
        <w:numPr>
          <w:ilvl w:val="0"/>
          <w:numId w:val="24"/>
        </w:numPr>
        <w:spacing w:after="0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Za izvještavanje o implementaciji projekta prema nadležnom resornom kantonalnom ministarstvu, Kantonalnoj komisiji putem Nadležnog kantonalnog organa, odgovoran je implementator.</w:t>
      </w:r>
    </w:p>
    <w:p w14:paraId="48EF9475" w14:textId="77777777" w:rsidR="00E106F8" w:rsidRPr="00D92059" w:rsidRDefault="00E106F8" w:rsidP="00E106F8">
      <w:pPr>
        <w:pStyle w:val="ListParagraph"/>
        <w:numPr>
          <w:ilvl w:val="0"/>
          <w:numId w:val="24"/>
        </w:numPr>
        <w:spacing w:after="0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Nadležni kantonalni organ najmanje jednom godišnje informiše vladu kantona o utrošku sredstava kojima se finansiraju projekti uključeni u PJI kantona.</w:t>
      </w:r>
    </w:p>
    <w:p w14:paraId="2A1F26A5" w14:textId="77777777" w:rsidR="00E106F8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</w:p>
    <w:p w14:paraId="081A4F21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IV</w:t>
      </w:r>
      <w:r>
        <w:rPr>
          <w:rFonts w:ascii="Arial" w:hAnsi="Arial" w:cs="Arial"/>
          <w:lang w:val="hr-HR"/>
        </w:rPr>
        <w:t>.</w:t>
      </w:r>
      <w:r w:rsidRPr="00D92059">
        <w:rPr>
          <w:rFonts w:ascii="Arial" w:hAnsi="Arial" w:cs="Arial"/>
          <w:lang w:val="hr-HR"/>
        </w:rPr>
        <w:t xml:space="preserve"> PR</w:t>
      </w:r>
      <w:r>
        <w:rPr>
          <w:rFonts w:ascii="Arial" w:hAnsi="Arial" w:cs="Arial"/>
          <w:lang w:val="hr-HR"/>
        </w:rPr>
        <w:t>IJ</w:t>
      </w:r>
      <w:r w:rsidRPr="00D92059">
        <w:rPr>
          <w:rFonts w:ascii="Arial" w:hAnsi="Arial" w:cs="Arial"/>
          <w:lang w:val="hr-HR"/>
        </w:rPr>
        <w:t>ELAZNE I ZAVRŠNE ODREDBE</w:t>
      </w:r>
    </w:p>
    <w:p w14:paraId="745A4787" w14:textId="77777777" w:rsidR="00E106F8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hr-HR"/>
        </w:rPr>
      </w:pPr>
    </w:p>
    <w:p w14:paraId="4676FC21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hr-HR"/>
        </w:rPr>
      </w:pPr>
      <w:r w:rsidRPr="00D92059">
        <w:rPr>
          <w:rFonts w:ascii="Arial" w:hAnsi="Arial" w:cs="Arial"/>
          <w:b/>
          <w:lang w:val="hr-HR"/>
        </w:rPr>
        <w:t>Član 19.</w:t>
      </w:r>
    </w:p>
    <w:p w14:paraId="5DB36204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(Rokovi)</w:t>
      </w:r>
    </w:p>
    <w:p w14:paraId="45C42019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hr-HR"/>
        </w:rPr>
      </w:pPr>
    </w:p>
    <w:p w14:paraId="10104776" w14:textId="77777777" w:rsidR="00E106F8" w:rsidRPr="00D92059" w:rsidRDefault="00E106F8" w:rsidP="00E106F8">
      <w:pPr>
        <w:pStyle w:val="NoSpacing"/>
        <w:numPr>
          <w:ilvl w:val="0"/>
          <w:numId w:val="21"/>
        </w:numPr>
        <w:spacing w:line="276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Komisiju iz člana 13. stav (1) Vlada Federacije imenuje u roku od 60 dana od dana donošenja ove uredbe.</w:t>
      </w:r>
    </w:p>
    <w:p w14:paraId="5B922E51" w14:textId="77777777" w:rsidR="00E106F8" w:rsidRPr="00D92059" w:rsidRDefault="00E106F8" w:rsidP="00E106F8">
      <w:pPr>
        <w:pStyle w:val="NoSpacing"/>
        <w:numPr>
          <w:ilvl w:val="0"/>
          <w:numId w:val="21"/>
        </w:numPr>
        <w:spacing w:line="276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Kantonalnu komisiju iz člana 14. stav (1) vlada kantona imenuje u roku od 60 dana od dana donošenja ove uredbe.</w:t>
      </w:r>
    </w:p>
    <w:p w14:paraId="1207B8F6" w14:textId="77777777" w:rsidR="00E106F8" w:rsidRPr="00D92059" w:rsidRDefault="00E106F8" w:rsidP="00E106F8">
      <w:pPr>
        <w:pStyle w:val="NoSpacing"/>
        <w:numPr>
          <w:ilvl w:val="0"/>
          <w:numId w:val="21"/>
        </w:numPr>
        <w:ind w:hanging="720"/>
        <w:jc w:val="both"/>
        <w:rPr>
          <w:rStyle w:val="NoSpacingChar"/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Federalna ministarstva i federalne uprave iz člana 15. stav (1) tač. a) i b)  ove uredbe obavezni su, u roku od 6 mjeseci od dana stupanja na snagu ove uredbe, usaglasiti svoje pravilnike o unutrašnjoj organizaciji </w:t>
      </w:r>
      <w:r w:rsidRPr="00D92059">
        <w:rPr>
          <w:rStyle w:val="NoSpacingChar"/>
          <w:rFonts w:ascii="Arial" w:hAnsi="Arial" w:cs="Arial"/>
          <w:sz w:val="24"/>
          <w:szCs w:val="24"/>
          <w:lang w:val="hr-HR"/>
        </w:rPr>
        <w:t>sa ovom  uredbom.</w:t>
      </w:r>
    </w:p>
    <w:p w14:paraId="4D4F7F8C" w14:textId="77777777" w:rsidR="00E106F8" w:rsidRPr="00D92059" w:rsidRDefault="00E106F8" w:rsidP="00E106F8">
      <w:pPr>
        <w:pStyle w:val="ListParagraph"/>
        <w:numPr>
          <w:ilvl w:val="0"/>
          <w:numId w:val="21"/>
        </w:numPr>
        <w:spacing w:after="0" w:line="240" w:lineRule="auto"/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 xml:space="preserve">Rok za </w:t>
      </w:r>
      <w:r>
        <w:rPr>
          <w:rFonts w:ascii="Arial" w:hAnsi="Arial" w:cs="Arial"/>
          <w:sz w:val="24"/>
          <w:szCs w:val="24"/>
          <w:lang w:val="hr-HR"/>
        </w:rPr>
        <w:t>osiguranje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tehničkih preduslova za on-line pristup PIMIS-u i imenovanje Koordinatora, odnosno Kantonalnog koordinatora iz člana 7. st (4) i (5)  je 30 dana od dana stupanja na snagu ove uredbe. </w:t>
      </w:r>
    </w:p>
    <w:p w14:paraId="7DDCF0F4" w14:textId="77777777" w:rsidR="00E106F8" w:rsidRPr="00D92059" w:rsidRDefault="00E106F8" w:rsidP="00E106F8">
      <w:pPr>
        <w:spacing w:after="0"/>
        <w:ind w:firstLine="851"/>
        <w:jc w:val="center"/>
        <w:rPr>
          <w:rFonts w:ascii="Arial" w:hAnsi="Arial" w:cs="Arial"/>
          <w:sz w:val="24"/>
          <w:szCs w:val="24"/>
        </w:rPr>
      </w:pPr>
    </w:p>
    <w:p w14:paraId="2014AB57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hr-HR"/>
        </w:rPr>
      </w:pPr>
      <w:r w:rsidRPr="00D92059">
        <w:rPr>
          <w:rFonts w:ascii="Arial" w:hAnsi="Arial" w:cs="Arial"/>
          <w:b/>
          <w:lang w:val="hr-HR"/>
        </w:rPr>
        <w:t>Član 20.</w:t>
      </w:r>
    </w:p>
    <w:p w14:paraId="53FDF542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ind w:firstLine="851"/>
        <w:jc w:val="center"/>
        <w:rPr>
          <w:rFonts w:ascii="Arial" w:hAnsi="Arial" w:cs="Arial"/>
          <w:b/>
          <w:lang w:val="hr-HR"/>
        </w:rPr>
      </w:pPr>
    </w:p>
    <w:p w14:paraId="50B6B7D9" w14:textId="77777777" w:rsidR="00E106F8" w:rsidRPr="00D92059" w:rsidRDefault="00E106F8" w:rsidP="00E106F8">
      <w:pPr>
        <w:pStyle w:val="ListParagraph"/>
        <w:numPr>
          <w:ilvl w:val="2"/>
          <w:numId w:val="4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Danom stupanja na snagu ove uredbe prestaje da važi Uredba o uspostavi koordinacionog mehanizma za upravljanje i koordinaciju sredstava za razvoj u Federaciji Bosne i Hercegovine  ("Službene novine Federacije BiH", br: 48/03 i  68/05).</w:t>
      </w:r>
    </w:p>
    <w:p w14:paraId="0CB7D5A1" w14:textId="77777777" w:rsidR="00E106F8" w:rsidRPr="00D92059" w:rsidRDefault="00E106F8" w:rsidP="00E106F8">
      <w:pPr>
        <w:pStyle w:val="ListParagraph"/>
        <w:numPr>
          <w:ilvl w:val="2"/>
          <w:numId w:val="4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Organizacione jedinice za upravljanje i koordinaciju sredstava za razvoj osnovane u resornim federalnim ministarstvima u skladu sa Uredbom iz stava (1) ovog člana postaju jedinice za upravljanje projektom.</w:t>
      </w:r>
    </w:p>
    <w:p w14:paraId="038B3425" w14:textId="77777777" w:rsidR="00E106F8" w:rsidRPr="00D92059" w:rsidRDefault="00E106F8" w:rsidP="00E106F8">
      <w:pPr>
        <w:pStyle w:val="ListParagraph"/>
        <w:numPr>
          <w:ilvl w:val="2"/>
          <w:numId w:val="4"/>
        </w:numPr>
        <w:spacing w:after="0"/>
        <w:ind w:left="709" w:hanging="709"/>
        <w:jc w:val="both"/>
        <w:rPr>
          <w:rFonts w:ascii="Arial" w:hAnsi="Arial" w:cs="Arial"/>
          <w:sz w:val="24"/>
          <w:szCs w:val="24"/>
          <w:lang w:val="hr-HR"/>
        </w:rPr>
      </w:pPr>
      <w:r w:rsidRPr="00D92059">
        <w:rPr>
          <w:rFonts w:ascii="Arial" w:hAnsi="Arial" w:cs="Arial"/>
          <w:sz w:val="24"/>
          <w:szCs w:val="24"/>
          <w:lang w:val="hr-HR"/>
        </w:rPr>
        <w:t>O organizacionim jedinicama za upravljanje i koordinaciju sredstava za razvoj</w:t>
      </w:r>
      <w:r>
        <w:rPr>
          <w:rFonts w:ascii="Arial" w:hAnsi="Arial" w:cs="Arial"/>
          <w:sz w:val="24"/>
          <w:szCs w:val="24"/>
          <w:lang w:val="hr-HR"/>
        </w:rPr>
        <w:t>,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osnovanim u skladu sa Uredbom iz stava (1) ovog člana</w:t>
      </w:r>
      <w:r>
        <w:rPr>
          <w:rFonts w:ascii="Arial" w:hAnsi="Arial" w:cs="Arial"/>
          <w:sz w:val="24"/>
          <w:szCs w:val="24"/>
          <w:lang w:val="hr-HR"/>
        </w:rPr>
        <w:t>, u kantonima</w:t>
      </w:r>
      <w:r w:rsidRPr="00D92059">
        <w:rPr>
          <w:rFonts w:ascii="Arial" w:hAnsi="Arial" w:cs="Arial"/>
          <w:sz w:val="24"/>
          <w:szCs w:val="24"/>
          <w:lang w:val="hr-HR"/>
        </w:rPr>
        <w:t xml:space="preserve"> odnosno op</w:t>
      </w:r>
      <w:r>
        <w:rPr>
          <w:rFonts w:ascii="Arial" w:hAnsi="Arial" w:cs="Arial"/>
          <w:sz w:val="24"/>
          <w:szCs w:val="24"/>
          <w:lang w:val="hr-HR"/>
        </w:rPr>
        <w:t>ć</w:t>
      </w:r>
      <w:r w:rsidRPr="00D92059">
        <w:rPr>
          <w:rFonts w:ascii="Arial" w:hAnsi="Arial" w:cs="Arial"/>
          <w:sz w:val="24"/>
          <w:szCs w:val="24"/>
          <w:lang w:val="hr-HR"/>
        </w:rPr>
        <w:t>inama u Federaciji odlučuje vlada kantona, odnosno op</w:t>
      </w:r>
      <w:r>
        <w:rPr>
          <w:rFonts w:ascii="Arial" w:hAnsi="Arial" w:cs="Arial"/>
          <w:sz w:val="24"/>
          <w:szCs w:val="24"/>
          <w:lang w:val="hr-HR"/>
        </w:rPr>
        <w:t>ć</w:t>
      </w:r>
      <w:r w:rsidRPr="00D92059">
        <w:rPr>
          <w:rFonts w:ascii="Arial" w:hAnsi="Arial" w:cs="Arial"/>
          <w:sz w:val="24"/>
          <w:szCs w:val="24"/>
          <w:lang w:val="hr-HR"/>
        </w:rPr>
        <w:t>inski načelnik.</w:t>
      </w:r>
    </w:p>
    <w:p w14:paraId="0E5C1AD4" w14:textId="77777777" w:rsidR="00E106F8" w:rsidRDefault="00E106F8" w:rsidP="00E106F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E7DF102" w14:textId="77777777" w:rsidR="00E106F8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lang w:val="hr-HR"/>
        </w:rPr>
      </w:pPr>
      <w:r w:rsidRPr="00D92059">
        <w:rPr>
          <w:rFonts w:ascii="Arial" w:hAnsi="Arial" w:cs="Arial"/>
          <w:b/>
          <w:lang w:val="hr-HR"/>
        </w:rPr>
        <w:t>Član 21.</w:t>
      </w:r>
    </w:p>
    <w:p w14:paraId="4093CA32" w14:textId="77777777" w:rsidR="00E106F8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t>(Stupanje na snagu)</w:t>
      </w:r>
    </w:p>
    <w:p w14:paraId="00C0AC5F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lang w:val="hr-HR"/>
        </w:rPr>
      </w:pPr>
    </w:p>
    <w:p w14:paraId="7AA16192" w14:textId="77777777" w:rsidR="00E106F8" w:rsidRPr="00D92059" w:rsidRDefault="00E106F8" w:rsidP="00E106F8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lang w:val="hr-HR"/>
        </w:rPr>
      </w:pPr>
      <w:r w:rsidRPr="00D92059">
        <w:rPr>
          <w:rFonts w:ascii="Arial" w:hAnsi="Arial" w:cs="Arial"/>
          <w:lang w:val="hr-HR"/>
        </w:rPr>
        <w:lastRenderedPageBreak/>
        <w:t xml:space="preserve">Ova uredba stupa na snagu narednog dana od dana objavljivanja u "Službenim novinama Federacije BiH".  </w:t>
      </w:r>
    </w:p>
    <w:p w14:paraId="1C290C90" w14:textId="77777777" w:rsidR="00E106F8" w:rsidRPr="00D92059" w:rsidRDefault="00E106F8" w:rsidP="00E106F8">
      <w:pPr>
        <w:pStyle w:val="NormalWeb"/>
        <w:spacing w:before="0" w:beforeAutospacing="0" w:after="0" w:afterAutospacing="0" w:line="276" w:lineRule="auto"/>
        <w:ind w:left="1068"/>
        <w:jc w:val="both"/>
        <w:rPr>
          <w:rFonts w:ascii="Arial" w:hAnsi="Arial" w:cs="Arial"/>
          <w:lang w:val="hr-HR"/>
        </w:rPr>
      </w:pPr>
    </w:p>
    <w:p w14:paraId="6DD3AC54" w14:textId="77777777" w:rsidR="00E106F8" w:rsidRPr="00D92059" w:rsidRDefault="00E106F8" w:rsidP="00E106F8">
      <w:pPr>
        <w:tabs>
          <w:tab w:val="left" w:pos="8640"/>
        </w:tabs>
        <w:spacing w:after="0"/>
        <w:ind w:left="-540" w:right="-180" w:firstLine="540"/>
        <w:jc w:val="both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.</w:t>
      </w:r>
      <w:r w:rsidRPr="00D92059">
        <w:rPr>
          <w:rFonts w:ascii="Arial" w:hAnsi="Arial" w:cs="Arial"/>
          <w:b/>
          <w:sz w:val="24"/>
          <w:szCs w:val="24"/>
        </w:rPr>
        <w:t xml:space="preserve"> broj: </w:t>
      </w:r>
    </w:p>
    <w:p w14:paraId="6C86FF4F" w14:textId="5F1FF9C5" w:rsidR="00E106F8" w:rsidRDefault="00E106F8" w:rsidP="00E106F8">
      <w:pPr>
        <w:tabs>
          <w:tab w:val="left" w:pos="8640"/>
        </w:tabs>
        <w:spacing w:after="0"/>
        <w:ind w:left="-540" w:right="-180" w:firstLine="540"/>
        <w:jc w:val="both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b/>
          <w:sz w:val="24"/>
          <w:szCs w:val="24"/>
        </w:rPr>
        <w:t xml:space="preserve">Sarajevo,            </w:t>
      </w:r>
      <w:r w:rsidRPr="00D92059">
        <w:rPr>
          <w:rFonts w:ascii="Arial" w:hAnsi="Arial" w:cs="Arial"/>
          <w:i/>
          <w:sz w:val="24"/>
          <w:szCs w:val="24"/>
        </w:rPr>
        <w:t xml:space="preserve">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</w:t>
      </w:r>
      <w:r w:rsidRPr="00D92059">
        <w:rPr>
          <w:rFonts w:ascii="Arial" w:hAnsi="Arial" w:cs="Arial"/>
          <w:i/>
          <w:sz w:val="24"/>
          <w:szCs w:val="24"/>
        </w:rPr>
        <w:t xml:space="preserve"> </w:t>
      </w:r>
      <w:r w:rsidR="00101FA8">
        <w:rPr>
          <w:rFonts w:ascii="Arial" w:hAnsi="Arial" w:cs="Arial"/>
          <w:i/>
          <w:sz w:val="24"/>
          <w:szCs w:val="24"/>
        </w:rPr>
        <w:t xml:space="preserve">                   </w:t>
      </w:r>
      <w:r w:rsidRPr="00D92059">
        <w:rPr>
          <w:rFonts w:ascii="Arial" w:hAnsi="Arial" w:cs="Arial"/>
          <w:b/>
          <w:sz w:val="24"/>
          <w:szCs w:val="24"/>
        </w:rPr>
        <w:t>P R E M I J E R</w:t>
      </w:r>
    </w:p>
    <w:p w14:paraId="66B7E244" w14:textId="419AAF91" w:rsidR="00E106F8" w:rsidRDefault="00E106F8" w:rsidP="00E106F8">
      <w:pPr>
        <w:spacing w:after="0"/>
        <w:ind w:left="5760" w:right="-1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Nermin Nikšić</w:t>
      </w:r>
    </w:p>
    <w:p w14:paraId="42BCF961" w14:textId="77777777" w:rsidR="00E106F8" w:rsidRPr="00D92059" w:rsidRDefault="00E106F8" w:rsidP="00E106F8">
      <w:pPr>
        <w:tabs>
          <w:tab w:val="left" w:pos="8640"/>
        </w:tabs>
        <w:spacing w:after="0"/>
        <w:ind w:left="-540" w:right="-180" w:firstLine="540"/>
        <w:jc w:val="both"/>
        <w:rPr>
          <w:rFonts w:ascii="Arial" w:hAnsi="Arial" w:cs="Arial"/>
          <w:b/>
          <w:sz w:val="24"/>
          <w:szCs w:val="24"/>
        </w:rPr>
      </w:pPr>
    </w:p>
    <w:p w14:paraId="11FD7004" w14:textId="77777777" w:rsidR="00E106F8" w:rsidRDefault="00E106F8" w:rsidP="00E106F8">
      <w:pPr>
        <w:spacing w:after="0"/>
        <w:ind w:right="-1" w:firstLine="540"/>
        <w:jc w:val="both"/>
        <w:rPr>
          <w:rFonts w:ascii="Arial" w:hAnsi="Arial" w:cs="Arial"/>
          <w:b/>
          <w:sz w:val="24"/>
          <w:szCs w:val="24"/>
        </w:rPr>
      </w:pPr>
      <w:r w:rsidRPr="00D9205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D92059">
        <w:rPr>
          <w:rFonts w:ascii="Arial" w:hAnsi="Arial" w:cs="Arial"/>
          <w:sz w:val="24"/>
          <w:szCs w:val="24"/>
        </w:rPr>
        <w:tab/>
      </w:r>
      <w:r w:rsidRPr="00D92059">
        <w:rPr>
          <w:rFonts w:ascii="Arial" w:hAnsi="Arial" w:cs="Arial"/>
          <w:sz w:val="24"/>
          <w:szCs w:val="24"/>
        </w:rPr>
        <w:tab/>
      </w:r>
      <w:r w:rsidRPr="00D92059">
        <w:rPr>
          <w:rFonts w:ascii="Arial" w:hAnsi="Arial" w:cs="Arial"/>
          <w:sz w:val="24"/>
          <w:szCs w:val="24"/>
        </w:rPr>
        <w:tab/>
        <w:t xml:space="preserve">     </w:t>
      </w:r>
      <w:r w:rsidRPr="00D92059">
        <w:rPr>
          <w:rFonts w:ascii="Arial" w:hAnsi="Arial" w:cs="Arial"/>
          <w:sz w:val="24"/>
          <w:szCs w:val="24"/>
        </w:rPr>
        <w:tab/>
      </w:r>
    </w:p>
    <w:p w14:paraId="0DA51248" w14:textId="237C9DAB" w:rsidR="00DD263C" w:rsidRPr="00101FA8" w:rsidRDefault="00E106F8" w:rsidP="00101FA8">
      <w:pPr>
        <w:spacing w:after="0"/>
        <w:ind w:right="-1"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sectPr w:rsidR="00DD263C" w:rsidRPr="0010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E72"/>
    <w:multiLevelType w:val="hybridMultilevel"/>
    <w:tmpl w:val="12D273C0"/>
    <w:lvl w:ilvl="0" w:tplc="4600E300">
      <w:start w:val="1"/>
      <w:numFmt w:val="decimal"/>
      <w:lvlText w:val="(%1)"/>
      <w:lvlJc w:val="left"/>
      <w:pPr>
        <w:ind w:left="786" w:hanging="360"/>
      </w:pPr>
      <w:rPr>
        <w:rFonts w:eastAsia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B37902"/>
    <w:multiLevelType w:val="hybridMultilevel"/>
    <w:tmpl w:val="70A26D9A"/>
    <w:lvl w:ilvl="0" w:tplc="073833DC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CA5A9252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B318BC"/>
    <w:multiLevelType w:val="hybridMultilevel"/>
    <w:tmpl w:val="DC042140"/>
    <w:lvl w:ilvl="0" w:tplc="F48AD5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1073"/>
    <w:multiLevelType w:val="hybridMultilevel"/>
    <w:tmpl w:val="AF865594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2911BB"/>
    <w:multiLevelType w:val="hybridMultilevel"/>
    <w:tmpl w:val="0850543C"/>
    <w:lvl w:ilvl="0" w:tplc="15409DB0">
      <w:start w:val="1"/>
      <w:numFmt w:val="decimal"/>
      <w:lvlText w:val="(%1)"/>
      <w:lvlJc w:val="left"/>
      <w:pPr>
        <w:ind w:left="644" w:hanging="360"/>
      </w:pPr>
      <w:rPr>
        <w:rFonts w:hint="default"/>
        <w:i w:val="0"/>
        <w:iCs/>
      </w:rPr>
    </w:lvl>
    <w:lvl w:ilvl="1" w:tplc="141A0017">
      <w:start w:val="1"/>
      <w:numFmt w:val="lowerLetter"/>
      <w:lvlText w:val="%2)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31E69"/>
    <w:multiLevelType w:val="hybridMultilevel"/>
    <w:tmpl w:val="BE765F78"/>
    <w:lvl w:ilvl="0" w:tplc="F45614B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62034"/>
    <w:multiLevelType w:val="hybridMultilevel"/>
    <w:tmpl w:val="28189EF6"/>
    <w:lvl w:ilvl="0" w:tplc="FF9A4610">
      <w:start w:val="3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443A4"/>
    <w:multiLevelType w:val="hybridMultilevel"/>
    <w:tmpl w:val="22C09880"/>
    <w:lvl w:ilvl="0" w:tplc="073833D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B9038F"/>
    <w:multiLevelType w:val="hybridMultilevel"/>
    <w:tmpl w:val="633EDD5A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2886F76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D522A"/>
    <w:multiLevelType w:val="hybridMultilevel"/>
    <w:tmpl w:val="96B423D0"/>
    <w:lvl w:ilvl="0" w:tplc="F34AEED0">
      <w:start w:val="8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18A240B3"/>
    <w:multiLevelType w:val="hybridMultilevel"/>
    <w:tmpl w:val="BBF2E57A"/>
    <w:lvl w:ilvl="0" w:tplc="F82E9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E62CB6E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267E7B"/>
    <w:multiLevelType w:val="hybridMultilevel"/>
    <w:tmpl w:val="E9D2998A"/>
    <w:lvl w:ilvl="0" w:tplc="DFE62AC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71CD"/>
    <w:multiLevelType w:val="hybridMultilevel"/>
    <w:tmpl w:val="38E8A4F4"/>
    <w:lvl w:ilvl="0" w:tplc="F82E9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348DB"/>
    <w:multiLevelType w:val="hybridMultilevel"/>
    <w:tmpl w:val="F9109E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221" w:hanging="360"/>
      </w:pPr>
    </w:lvl>
    <w:lvl w:ilvl="2" w:tplc="141A001B" w:tentative="1">
      <w:start w:val="1"/>
      <w:numFmt w:val="lowerRoman"/>
      <w:lvlText w:val="%3."/>
      <w:lvlJc w:val="right"/>
      <w:pPr>
        <w:ind w:left="1941" w:hanging="180"/>
      </w:pPr>
    </w:lvl>
    <w:lvl w:ilvl="3" w:tplc="141A000F" w:tentative="1">
      <w:start w:val="1"/>
      <w:numFmt w:val="decimal"/>
      <w:lvlText w:val="%4."/>
      <w:lvlJc w:val="left"/>
      <w:pPr>
        <w:ind w:left="2661" w:hanging="360"/>
      </w:pPr>
    </w:lvl>
    <w:lvl w:ilvl="4" w:tplc="141A0019" w:tentative="1">
      <w:start w:val="1"/>
      <w:numFmt w:val="lowerLetter"/>
      <w:lvlText w:val="%5."/>
      <w:lvlJc w:val="left"/>
      <w:pPr>
        <w:ind w:left="3381" w:hanging="360"/>
      </w:pPr>
    </w:lvl>
    <w:lvl w:ilvl="5" w:tplc="141A001B" w:tentative="1">
      <w:start w:val="1"/>
      <w:numFmt w:val="lowerRoman"/>
      <w:lvlText w:val="%6."/>
      <w:lvlJc w:val="right"/>
      <w:pPr>
        <w:ind w:left="4101" w:hanging="180"/>
      </w:pPr>
    </w:lvl>
    <w:lvl w:ilvl="6" w:tplc="141A000F" w:tentative="1">
      <w:start w:val="1"/>
      <w:numFmt w:val="decimal"/>
      <w:lvlText w:val="%7."/>
      <w:lvlJc w:val="left"/>
      <w:pPr>
        <w:ind w:left="4821" w:hanging="360"/>
      </w:pPr>
    </w:lvl>
    <w:lvl w:ilvl="7" w:tplc="141A0019" w:tentative="1">
      <w:start w:val="1"/>
      <w:numFmt w:val="lowerLetter"/>
      <w:lvlText w:val="%8."/>
      <w:lvlJc w:val="left"/>
      <w:pPr>
        <w:ind w:left="5541" w:hanging="360"/>
      </w:pPr>
    </w:lvl>
    <w:lvl w:ilvl="8" w:tplc="1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244470F"/>
    <w:multiLevelType w:val="hybridMultilevel"/>
    <w:tmpl w:val="D1F6884A"/>
    <w:lvl w:ilvl="0" w:tplc="9EF825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9E7C91"/>
    <w:multiLevelType w:val="hybridMultilevel"/>
    <w:tmpl w:val="A632603E"/>
    <w:lvl w:ilvl="0" w:tplc="CEF886B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E1022D"/>
    <w:multiLevelType w:val="hybridMultilevel"/>
    <w:tmpl w:val="5816B2FE"/>
    <w:lvl w:ilvl="0" w:tplc="51EEA9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C6CFD"/>
    <w:multiLevelType w:val="hybridMultilevel"/>
    <w:tmpl w:val="FB8E35E4"/>
    <w:lvl w:ilvl="0" w:tplc="141A0019">
      <w:start w:val="1"/>
      <w:numFmt w:val="lowerLetter"/>
      <w:lvlText w:val="%1."/>
      <w:lvlJc w:val="left"/>
      <w:pPr>
        <w:ind w:left="786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5588C"/>
    <w:multiLevelType w:val="hybridMultilevel"/>
    <w:tmpl w:val="BB66E234"/>
    <w:lvl w:ilvl="0" w:tplc="8E0865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73030"/>
    <w:multiLevelType w:val="hybridMultilevel"/>
    <w:tmpl w:val="1592C648"/>
    <w:lvl w:ilvl="0" w:tplc="5C627E80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914868"/>
    <w:multiLevelType w:val="hybridMultilevel"/>
    <w:tmpl w:val="E7928074"/>
    <w:lvl w:ilvl="0" w:tplc="97065616">
      <w:start w:val="300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43642731"/>
    <w:multiLevelType w:val="hybridMultilevel"/>
    <w:tmpl w:val="FB1AA56C"/>
    <w:lvl w:ilvl="0" w:tplc="CE84463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401A9F"/>
    <w:multiLevelType w:val="hybridMultilevel"/>
    <w:tmpl w:val="AD88D7FE"/>
    <w:lvl w:ilvl="0" w:tplc="DB12D4F0">
      <w:start w:val="1"/>
      <w:numFmt w:val="decimal"/>
      <w:lvlText w:val="(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7">
      <w:start w:val="1"/>
      <w:numFmt w:val="lowerLetter"/>
      <w:lvlText w:val="%2)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CD409C"/>
    <w:multiLevelType w:val="hybridMultilevel"/>
    <w:tmpl w:val="6B66B070"/>
    <w:lvl w:ilvl="0" w:tplc="5254E862">
      <w:start w:val="1"/>
      <w:numFmt w:val="decimal"/>
      <w:lvlText w:val="(%1)"/>
      <w:lvlJc w:val="left"/>
      <w:pPr>
        <w:ind w:left="2062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9F805FB"/>
    <w:multiLevelType w:val="hybridMultilevel"/>
    <w:tmpl w:val="530438E0"/>
    <w:lvl w:ilvl="0" w:tplc="F82E9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D0070"/>
    <w:multiLevelType w:val="hybridMultilevel"/>
    <w:tmpl w:val="6442D2DA"/>
    <w:lvl w:ilvl="0" w:tplc="9A5C5FFA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D2ED3"/>
    <w:multiLevelType w:val="hybridMultilevel"/>
    <w:tmpl w:val="4F804644"/>
    <w:lvl w:ilvl="0" w:tplc="F0B048A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337CF"/>
    <w:multiLevelType w:val="hybridMultilevel"/>
    <w:tmpl w:val="6C22E4B6"/>
    <w:lvl w:ilvl="0" w:tplc="B554E97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7">
      <w:start w:val="1"/>
      <w:numFmt w:val="lowerLetter"/>
      <w:lvlText w:val="%2)"/>
      <w:lvlJc w:val="left"/>
      <w:pPr>
        <w:ind w:left="1211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66C80"/>
    <w:multiLevelType w:val="hybridMultilevel"/>
    <w:tmpl w:val="97589778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141A0019" w:tentative="1">
      <w:start w:val="1"/>
      <w:numFmt w:val="lowerLetter"/>
      <w:lvlText w:val="%2."/>
      <w:lvlJc w:val="left"/>
      <w:pPr>
        <w:ind w:left="2291" w:hanging="360"/>
      </w:pPr>
    </w:lvl>
    <w:lvl w:ilvl="2" w:tplc="141A001B" w:tentative="1">
      <w:start w:val="1"/>
      <w:numFmt w:val="lowerRoman"/>
      <w:lvlText w:val="%3."/>
      <w:lvlJc w:val="right"/>
      <w:pPr>
        <w:ind w:left="3011" w:hanging="180"/>
      </w:pPr>
    </w:lvl>
    <w:lvl w:ilvl="3" w:tplc="141A000F" w:tentative="1">
      <w:start w:val="1"/>
      <w:numFmt w:val="decimal"/>
      <w:lvlText w:val="%4."/>
      <w:lvlJc w:val="left"/>
      <w:pPr>
        <w:ind w:left="3731" w:hanging="360"/>
      </w:pPr>
    </w:lvl>
    <w:lvl w:ilvl="4" w:tplc="141A0019" w:tentative="1">
      <w:start w:val="1"/>
      <w:numFmt w:val="lowerLetter"/>
      <w:lvlText w:val="%5."/>
      <w:lvlJc w:val="left"/>
      <w:pPr>
        <w:ind w:left="4451" w:hanging="360"/>
      </w:pPr>
    </w:lvl>
    <w:lvl w:ilvl="5" w:tplc="141A001B" w:tentative="1">
      <w:start w:val="1"/>
      <w:numFmt w:val="lowerRoman"/>
      <w:lvlText w:val="%6."/>
      <w:lvlJc w:val="right"/>
      <w:pPr>
        <w:ind w:left="5171" w:hanging="180"/>
      </w:pPr>
    </w:lvl>
    <w:lvl w:ilvl="6" w:tplc="141A000F" w:tentative="1">
      <w:start w:val="1"/>
      <w:numFmt w:val="decimal"/>
      <w:lvlText w:val="%7."/>
      <w:lvlJc w:val="left"/>
      <w:pPr>
        <w:ind w:left="5891" w:hanging="360"/>
      </w:pPr>
    </w:lvl>
    <w:lvl w:ilvl="7" w:tplc="141A0019" w:tentative="1">
      <w:start w:val="1"/>
      <w:numFmt w:val="lowerLetter"/>
      <w:lvlText w:val="%8."/>
      <w:lvlJc w:val="left"/>
      <w:pPr>
        <w:ind w:left="6611" w:hanging="360"/>
      </w:pPr>
    </w:lvl>
    <w:lvl w:ilvl="8" w:tplc="1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8A16B17"/>
    <w:multiLevelType w:val="hybridMultilevel"/>
    <w:tmpl w:val="BCF0B2B8"/>
    <w:lvl w:ilvl="0" w:tplc="F34AEED0">
      <w:start w:val="1"/>
      <w:numFmt w:val="lowerLetter"/>
      <w:lvlText w:val="%1)"/>
      <w:lvlJc w:val="left"/>
      <w:pPr>
        <w:ind w:left="2062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E26053"/>
    <w:multiLevelType w:val="hybridMultilevel"/>
    <w:tmpl w:val="36280D60"/>
    <w:lvl w:ilvl="0" w:tplc="00FC231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66730"/>
    <w:multiLevelType w:val="hybridMultilevel"/>
    <w:tmpl w:val="4D5087CA"/>
    <w:lvl w:ilvl="0" w:tplc="37064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65A38"/>
    <w:multiLevelType w:val="hybridMultilevel"/>
    <w:tmpl w:val="61043EBC"/>
    <w:lvl w:ilvl="0" w:tplc="141A0019">
      <w:start w:val="1"/>
      <w:numFmt w:val="lowerLetter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2886F76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50492"/>
    <w:multiLevelType w:val="hybridMultilevel"/>
    <w:tmpl w:val="05F2707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A4B6A0B"/>
    <w:multiLevelType w:val="multilevel"/>
    <w:tmpl w:val="CA3CDDCE"/>
    <w:lvl w:ilvl="0">
      <w:start w:val="1"/>
      <w:numFmt w:val="lowerLetter"/>
      <w:lvlText w:val="%1)"/>
      <w:lvlJc w:val="left"/>
      <w:pPr>
        <w:tabs>
          <w:tab w:val="num" w:pos="720"/>
        </w:tabs>
        <w:ind w:left="397" w:hanging="37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510BF"/>
    <w:multiLevelType w:val="hybridMultilevel"/>
    <w:tmpl w:val="5E28A278"/>
    <w:lvl w:ilvl="0" w:tplc="6B0E500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558E0"/>
    <w:multiLevelType w:val="hybridMultilevel"/>
    <w:tmpl w:val="FED0FBEA"/>
    <w:lvl w:ilvl="0" w:tplc="CE0E71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32"/>
  </w:num>
  <w:num w:numId="5">
    <w:abstractNumId w:val="22"/>
  </w:num>
  <w:num w:numId="6">
    <w:abstractNumId w:val="15"/>
  </w:num>
  <w:num w:numId="7">
    <w:abstractNumId w:val="13"/>
  </w:num>
  <w:num w:numId="8">
    <w:abstractNumId w:val="3"/>
  </w:num>
  <w:num w:numId="9">
    <w:abstractNumId w:val="27"/>
  </w:num>
  <w:num w:numId="10">
    <w:abstractNumId w:val="23"/>
  </w:num>
  <w:num w:numId="11">
    <w:abstractNumId w:val="11"/>
  </w:num>
  <w:num w:numId="12">
    <w:abstractNumId w:val="36"/>
  </w:num>
  <w:num w:numId="13">
    <w:abstractNumId w:val="7"/>
  </w:num>
  <w:num w:numId="14">
    <w:abstractNumId w:val="4"/>
  </w:num>
  <w:num w:numId="15">
    <w:abstractNumId w:val="21"/>
  </w:num>
  <w:num w:numId="16">
    <w:abstractNumId w:val="30"/>
  </w:num>
  <w:num w:numId="17">
    <w:abstractNumId w:val="31"/>
  </w:num>
  <w:num w:numId="18">
    <w:abstractNumId w:val="26"/>
  </w:num>
  <w:num w:numId="19">
    <w:abstractNumId w:val="12"/>
  </w:num>
  <w:num w:numId="20">
    <w:abstractNumId w:val="29"/>
  </w:num>
  <w:num w:numId="21">
    <w:abstractNumId w:val="35"/>
  </w:num>
  <w:num w:numId="22">
    <w:abstractNumId w:val="18"/>
  </w:num>
  <w:num w:numId="23">
    <w:abstractNumId w:val="6"/>
  </w:num>
  <w:num w:numId="24">
    <w:abstractNumId w:val="2"/>
  </w:num>
  <w:num w:numId="25">
    <w:abstractNumId w:val="25"/>
  </w:num>
  <w:num w:numId="26">
    <w:abstractNumId w:val="33"/>
  </w:num>
  <w:num w:numId="27">
    <w:abstractNumId w:val="8"/>
  </w:num>
  <w:num w:numId="28">
    <w:abstractNumId w:val="20"/>
  </w:num>
  <w:num w:numId="29">
    <w:abstractNumId w:val="28"/>
  </w:num>
  <w:num w:numId="30">
    <w:abstractNumId w:val="24"/>
  </w:num>
  <w:num w:numId="31">
    <w:abstractNumId w:val="10"/>
  </w:num>
  <w:num w:numId="32">
    <w:abstractNumId w:val="17"/>
  </w:num>
  <w:num w:numId="33">
    <w:abstractNumId w:val="34"/>
  </w:num>
  <w:num w:numId="34">
    <w:abstractNumId w:val="9"/>
  </w:num>
  <w:num w:numId="35">
    <w:abstractNumId w:val="14"/>
  </w:num>
  <w:num w:numId="36">
    <w:abstractNumId w:val="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F8"/>
    <w:rsid w:val="00101FA8"/>
    <w:rsid w:val="00686663"/>
    <w:rsid w:val="00DD263C"/>
    <w:rsid w:val="00E106F8"/>
    <w:rsid w:val="00F9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6EA0B"/>
  <w15:chartTrackingRefBased/>
  <w15:docId w15:val="{DCA80F46-2B52-4D49-8871-1888BBED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F8"/>
    <w:pPr>
      <w:spacing w:after="200" w:line="276" w:lineRule="auto"/>
    </w:pPr>
    <w:rPr>
      <w:rFonts w:ascii="Calibri" w:eastAsia="Times New Roman" w:hAnsi="Calibri" w:cs="Times New Roman"/>
      <w:lang w:val="hr-HR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rsid w:val="00E106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106F8"/>
    <w:pPr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E106F8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link w:val="NoSpacing"/>
    <w:uiPriority w:val="1"/>
    <w:locked/>
    <w:rsid w:val="00E106F8"/>
    <w:rPr>
      <w:rFonts w:ascii="Calibri" w:eastAsia="Times New Roman" w:hAnsi="Calibri" w:cs="Times New Roman"/>
      <w:lang w:val="bs-Latn-BA" w:eastAsia="bs-Latn-BA"/>
    </w:rPr>
  </w:style>
  <w:style w:type="character" w:styleId="Emphasis">
    <w:name w:val="Emphasis"/>
    <w:uiPriority w:val="20"/>
    <w:qFormat/>
    <w:rsid w:val="00E106F8"/>
    <w:rPr>
      <w:i/>
      <w:iCs/>
    </w:rPr>
  </w:style>
  <w:style w:type="character" w:customStyle="1" w:styleId="ListParagraphChar">
    <w:name w:val="List Paragraph Char"/>
    <w:link w:val="ListParagraph"/>
    <w:uiPriority w:val="34"/>
    <w:rsid w:val="00E106F8"/>
    <w:rPr>
      <w:rFonts w:ascii="Calibri" w:eastAsia="Times New Roman" w:hAnsi="Calibri" w:cs="Times New Roman"/>
      <w:lang w:val="en-US" w:eastAsia="bs-Latn-BA"/>
    </w:rPr>
  </w:style>
  <w:style w:type="character" w:customStyle="1" w:styleId="NormalWebChar1">
    <w:name w:val="Normal (Web) Char1"/>
    <w:aliases w:val="Normal (Web) Char Char"/>
    <w:link w:val="NormalWeb"/>
    <w:uiPriority w:val="99"/>
    <w:rsid w:val="00E106F8"/>
    <w:rPr>
      <w:rFonts w:ascii="Times New Roman" w:eastAsia="Times New Roman" w:hAnsi="Times New Roman" w:cs="Times New Roman"/>
      <w:sz w:val="24"/>
      <w:szCs w:val="24"/>
      <w:lang w:val="en-US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4242</Words>
  <Characters>24181</Characters>
  <Application>Microsoft Office Word</Application>
  <DocSecurity>0</DocSecurity>
  <Lines>201</Lines>
  <Paragraphs>56</Paragraphs>
  <ScaleCrop>false</ScaleCrop>
  <Company/>
  <LinksUpToDate>false</LinksUpToDate>
  <CharactersWithSpaces>28367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zejna sijercic</dc:creator>
  <cp:keywords/>
  <dc:description/>
  <cp:lastModifiedBy>zejna sijercic</cp:lastModifiedBy>
  <cp:revision>2</cp:revision>
  <dcterms:created xsi:type="dcterms:W3CDTF">2024-03-05T08:59:00Z</dcterms:created>
  <dcterms:modified xsi:type="dcterms:W3CDTF">2024-03-05T11:44:00Z</dcterms:modified>
</cp:coreProperties>
</file>