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D040" w14:textId="2DC4AC8D" w:rsidR="002C1270" w:rsidRPr="00A61B74" w:rsidRDefault="00D36165" w:rsidP="000D08DC">
      <w:pPr>
        <w:pStyle w:val="Heading1"/>
        <w:spacing w:before="240" w:after="120"/>
        <w:jc w:val="center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bCs/>
          <w:color w:val="auto"/>
          <w:sz w:val="22"/>
          <w:szCs w:val="22"/>
        </w:rPr>
        <w:t>PROJEKTNI ZADATAK</w:t>
      </w:r>
    </w:p>
    <w:p w14:paraId="7201F087" w14:textId="11069591" w:rsidR="002C1270" w:rsidRPr="00A61B74" w:rsidRDefault="004D2281" w:rsidP="000D08DC">
      <w:pPr>
        <w:pStyle w:val="Heading2"/>
        <w:spacing w:before="240" w:after="120"/>
        <w:jc w:val="center"/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</w:pPr>
      <w:r w:rsidRPr="00A61B74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>Specijalist za socijalna pitanja i rad</w:t>
      </w:r>
      <w:r w:rsidR="00D36165" w:rsidRPr="00A61B74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 xml:space="preserve"> pri Jedinici za implementaciju projekta</w:t>
      </w:r>
    </w:p>
    <w:p w14:paraId="44A4A555" w14:textId="2687A034" w:rsidR="00D36165" w:rsidRPr="00A61B74" w:rsidRDefault="00D36165" w:rsidP="000D08DC">
      <w:pPr>
        <w:pStyle w:val="Heading2"/>
        <w:spacing w:before="240" w:after="120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Projekat pravedne tranzicije u odabranim regijama bogatim ugljem u BiH</w:t>
      </w:r>
    </w:p>
    <w:p w14:paraId="4227DC1C" w14:textId="4DAD2D7D" w:rsidR="002C1270" w:rsidRPr="00A61B74" w:rsidRDefault="00D36165">
      <w:pPr>
        <w:pStyle w:val="Heading2"/>
        <w:spacing w:before="240" w:after="120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Uvod i elementi projekta</w:t>
      </w:r>
    </w:p>
    <w:p w14:paraId="0E33F0D2" w14:textId="2F428E1D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Jedinica za </w:t>
      </w:r>
      <w:r w:rsidR="00AD3FB8">
        <w:rPr>
          <w:rFonts w:asciiTheme="minorHAnsi" w:hAnsiTheme="minorHAnsi" w:cs="Arial"/>
          <w:sz w:val="22"/>
          <w:szCs w:val="22"/>
        </w:rPr>
        <w:t>implementaciju</w:t>
      </w:r>
      <w:r w:rsidRPr="00A61B74">
        <w:rPr>
          <w:rFonts w:asciiTheme="minorHAnsi" w:hAnsiTheme="minorHAnsi" w:cs="Arial"/>
          <w:sz w:val="22"/>
          <w:szCs w:val="22"/>
        </w:rPr>
        <w:t xml:space="preserve"> projekta (</w:t>
      </w:r>
      <w:r w:rsidR="00AD3FB8">
        <w:rPr>
          <w:rFonts w:asciiTheme="minorHAnsi" w:hAnsiTheme="minorHAnsi" w:cs="Arial"/>
          <w:sz w:val="22"/>
          <w:szCs w:val="22"/>
        </w:rPr>
        <w:t>JIP</w:t>
      </w:r>
      <w:r w:rsidRPr="00A61B74">
        <w:rPr>
          <w:rFonts w:asciiTheme="minorHAnsi" w:hAnsiTheme="minorHAnsi" w:cs="Arial"/>
          <w:sz w:val="22"/>
          <w:szCs w:val="22"/>
        </w:rPr>
        <w:t>) bit će osnovana unutar Federalnog ministarstva energ</w:t>
      </w:r>
      <w:r w:rsidR="00AD3FB8">
        <w:rPr>
          <w:rFonts w:asciiTheme="minorHAnsi" w:hAnsiTheme="minorHAnsi" w:cs="Arial"/>
          <w:sz w:val="22"/>
          <w:szCs w:val="22"/>
        </w:rPr>
        <w:t>ije</w:t>
      </w:r>
      <w:r w:rsidRPr="00A61B74">
        <w:rPr>
          <w:rFonts w:asciiTheme="minorHAnsi" w:hAnsiTheme="minorHAnsi" w:cs="Arial"/>
          <w:sz w:val="22"/>
          <w:szCs w:val="22"/>
        </w:rPr>
        <w:t xml:space="preserve">, rudarstva i industrije (FMERI) i bit će odgovorna za pripremu, koordinaciju, upravljanje i </w:t>
      </w:r>
      <w:r w:rsidR="00AD3FB8">
        <w:rPr>
          <w:rFonts w:asciiTheme="minorHAnsi" w:hAnsiTheme="minorHAnsi" w:cs="Arial"/>
          <w:sz w:val="22"/>
          <w:szCs w:val="22"/>
        </w:rPr>
        <w:t xml:space="preserve">implementaciju </w:t>
      </w:r>
      <w:r w:rsidRPr="00A61B74">
        <w:rPr>
          <w:rFonts w:asciiTheme="minorHAnsi" w:hAnsiTheme="minorHAnsi" w:cs="Arial"/>
          <w:sz w:val="22"/>
          <w:szCs w:val="22"/>
        </w:rPr>
        <w:t>Projekta pravedne tranzicije u Federaciji Bosne i Hercegovine.</w:t>
      </w:r>
    </w:p>
    <w:p w14:paraId="79AA692C" w14:textId="751CD5D7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Ukupna vrijednost investicije za tri rudnika iznosi </w:t>
      </w:r>
      <w:r w:rsidR="001B5905" w:rsidRPr="001B5905">
        <w:rPr>
          <w:rFonts w:asciiTheme="minorHAnsi" w:hAnsiTheme="minorHAnsi"/>
          <w:sz w:val="22"/>
          <w:szCs w:val="22"/>
          <w:lang w:val="bs-Latn-BA"/>
        </w:rPr>
        <w:t>79,90 miliona EUR</w:t>
      </w:r>
      <w:r w:rsidRPr="00A61B74">
        <w:rPr>
          <w:rFonts w:asciiTheme="minorHAnsi" w:hAnsiTheme="minorHAnsi" w:cs="Arial"/>
          <w:sz w:val="22"/>
          <w:szCs w:val="22"/>
        </w:rPr>
        <w:t>. Projek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t će se provoditi t</w:t>
      </w:r>
      <w:r w:rsidR="00AD3FB8">
        <w:rPr>
          <w:rFonts w:asciiTheme="minorHAnsi" w:hAnsiTheme="minorHAnsi" w:cs="Arial"/>
          <w:sz w:val="22"/>
          <w:szCs w:val="22"/>
        </w:rPr>
        <w:t>o</w:t>
      </w:r>
      <w:r w:rsidRPr="00A61B74">
        <w:rPr>
          <w:rFonts w:asciiTheme="minorHAnsi" w:hAnsiTheme="minorHAnsi" w:cs="Arial"/>
          <w:sz w:val="22"/>
          <w:szCs w:val="22"/>
        </w:rPr>
        <w:t>kom pet godina i sastoji se od sljedećih komponenti:</w:t>
      </w:r>
    </w:p>
    <w:p w14:paraId="4D208C82" w14:textId="69894C13" w:rsidR="00E9541E" w:rsidRPr="00A61B74" w:rsidRDefault="00E9541E" w:rsidP="00E9541E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/>
          <w:sz w:val="22"/>
          <w:szCs w:val="22"/>
          <w:lang w:val="bs-Latn-BA"/>
        </w:rPr>
        <w:t>Komponenta 1: Institucionalno jačanje i upravljanje projektom</w:t>
      </w:r>
    </w:p>
    <w:p w14:paraId="74BB3B67" w14:textId="77777777" w:rsidR="00E9541E" w:rsidRPr="00A61B74" w:rsidRDefault="00E9541E" w:rsidP="00E9541E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/>
          <w:sz w:val="22"/>
          <w:szCs w:val="22"/>
          <w:lang w:val="bs-Latn-BA"/>
        </w:rPr>
        <w:t>Komponenta 2: Prenamjena rudničkog zemljišta (Banovići i Kreka) i zatvaranje odabranih jama (Zenica)</w:t>
      </w:r>
    </w:p>
    <w:p w14:paraId="4DE2D900" w14:textId="77777777" w:rsidR="00E9541E" w:rsidRPr="00A61B74" w:rsidRDefault="00E9541E" w:rsidP="00E9541E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/>
          <w:sz w:val="22"/>
          <w:szCs w:val="22"/>
          <w:lang w:val="bs-Latn-BA"/>
        </w:rPr>
        <w:t>Komponenta 3: Proizvodnja obnovljive energije u Rudnicima Banovići i Kreka</w:t>
      </w:r>
    </w:p>
    <w:p w14:paraId="12ABB523" w14:textId="77777777" w:rsidR="00E9541E" w:rsidRPr="00A61B74" w:rsidRDefault="00E9541E" w:rsidP="00E9541E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/>
          <w:sz w:val="22"/>
          <w:szCs w:val="22"/>
          <w:lang w:val="bs-Latn-BA"/>
        </w:rPr>
        <w:t>Komponenta 4: Podrška za tranziciju radne snage i zajednice za Rudnike Banovići i Zenica</w:t>
      </w:r>
    </w:p>
    <w:p w14:paraId="532141A2" w14:textId="77777777" w:rsidR="00FF30CB" w:rsidRPr="00A61B74" w:rsidRDefault="00FF30CB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6D5E75F1" w14:textId="328F7B1B" w:rsidR="00E9541E" w:rsidRPr="00A61B74" w:rsidRDefault="00E9541E" w:rsidP="00E9541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Za potrebe implementacije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Projekta pravedne tranzicije u odabranim regijama Bosne i Hercegovine bogatim ugljem (u daljnjem tekstu: Projek</w:t>
      </w:r>
      <w:r w:rsidRPr="00A61B74">
        <w:rPr>
          <w:rFonts w:asciiTheme="minorHAnsi" w:hAnsiTheme="minorHAnsi" w:cs="Arial"/>
          <w:sz w:val="22"/>
          <w:szCs w:val="22"/>
        </w:rPr>
        <w:t>a</w:t>
      </w:r>
      <w:r w:rsidR="004D2281" w:rsidRPr="00A61B74">
        <w:rPr>
          <w:rFonts w:asciiTheme="minorHAnsi" w:hAnsiTheme="minorHAnsi" w:cs="Arial"/>
          <w:sz w:val="22"/>
          <w:szCs w:val="22"/>
        </w:rPr>
        <w:t>t), Federalno ministarstvo energ</w:t>
      </w:r>
      <w:r w:rsidR="00AD3FB8">
        <w:rPr>
          <w:rFonts w:asciiTheme="minorHAnsi" w:hAnsiTheme="minorHAnsi" w:cs="Arial"/>
          <w:sz w:val="22"/>
          <w:szCs w:val="22"/>
        </w:rPr>
        <w:t>ije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, rudarstva i industrije (u daljnjem tekstu: Ministarstvo) namjerava </w:t>
      </w:r>
      <w:r w:rsidRPr="00A61B74">
        <w:rPr>
          <w:rFonts w:asciiTheme="minorHAnsi" w:hAnsiTheme="minorHAnsi" w:cs="Arial"/>
          <w:sz w:val="22"/>
          <w:szCs w:val="22"/>
        </w:rPr>
        <w:t>angažovati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Specijalist</w:t>
      </w:r>
      <w:r w:rsidR="00AD3FB8">
        <w:rPr>
          <w:rFonts w:asciiTheme="minorHAnsi" w:hAnsiTheme="minorHAnsi" w:cs="Arial"/>
          <w:sz w:val="22"/>
          <w:szCs w:val="22"/>
        </w:rPr>
        <w:t>u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za socijalna pitanja i rad. Specijalist će biti </w:t>
      </w:r>
      <w:r w:rsidRPr="00A61B74">
        <w:rPr>
          <w:rFonts w:asciiTheme="minorHAnsi" w:hAnsiTheme="minorHAnsi" w:cs="Arial"/>
          <w:sz w:val="22"/>
          <w:szCs w:val="22"/>
        </w:rPr>
        <w:t>dodjeljen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FF30CB" w:rsidRPr="00A61B74">
        <w:rPr>
          <w:rFonts w:asciiTheme="minorHAnsi" w:hAnsiTheme="minorHAnsi"/>
          <w:sz w:val="22"/>
          <w:szCs w:val="22"/>
          <w:lang w:val="bs-Latn-BA"/>
        </w:rPr>
        <w:t>Jedinici za implementaciju projekta</w:t>
      </w:r>
      <w:r w:rsidR="00FF30CB" w:rsidRPr="00A61B74">
        <w:rPr>
          <w:lang w:val="bs-Latn-BA"/>
        </w:rPr>
        <w:t xml:space="preserve"> </w:t>
      </w:r>
      <w:r w:rsidR="004D2281" w:rsidRPr="00A61B74">
        <w:rPr>
          <w:rFonts w:asciiTheme="minorHAnsi" w:hAnsiTheme="minorHAnsi" w:cs="Arial"/>
          <w:sz w:val="22"/>
          <w:szCs w:val="22"/>
        </w:rPr>
        <w:t>i podržavat</w:t>
      </w:r>
      <w:r w:rsidRPr="00A61B74">
        <w:rPr>
          <w:rFonts w:asciiTheme="minorHAnsi" w:hAnsiTheme="minorHAnsi" w:cs="Arial"/>
          <w:sz w:val="22"/>
          <w:szCs w:val="22"/>
        </w:rPr>
        <w:t>i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Ministarstvo u upravljanju i koordinaciji svih </w:t>
      </w:r>
      <w:r w:rsidRPr="00A61B74">
        <w:rPr>
          <w:rFonts w:asciiTheme="minorHAnsi" w:hAnsiTheme="minorHAnsi"/>
          <w:sz w:val="22"/>
          <w:szCs w:val="22"/>
          <w:lang w:val="bs-Latn-BA"/>
        </w:rPr>
        <w:t>aktivnosti u okviru Projekta, do okončanja njegove implementacije, a prema dole navedenom obimu radova</w:t>
      </w:r>
      <w:r w:rsidR="004D2281" w:rsidRPr="00A61B74">
        <w:rPr>
          <w:rFonts w:asciiTheme="minorHAnsi" w:hAnsiTheme="minorHAnsi" w:cs="Arial"/>
          <w:sz w:val="22"/>
          <w:szCs w:val="22"/>
        </w:rPr>
        <w:t>.</w:t>
      </w:r>
    </w:p>
    <w:p w14:paraId="5FDDC684" w14:textId="392F79BF" w:rsidR="002C1270" w:rsidRPr="00A61B74" w:rsidRDefault="00D36165" w:rsidP="00E9541E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A61B74">
        <w:rPr>
          <w:rFonts w:asciiTheme="minorHAnsi" w:hAnsiTheme="minorHAnsi" w:cs="Arial"/>
          <w:b/>
          <w:sz w:val="22"/>
          <w:szCs w:val="22"/>
        </w:rPr>
        <w:t>Opis poslova Specijaliste za socijalna pitanja i rad</w:t>
      </w:r>
    </w:p>
    <w:p w14:paraId="5A1598EF" w14:textId="0E7E0467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Specijalist za socijalna pitanja i rad bit će </w:t>
      </w:r>
      <w:r w:rsidR="00E9541E" w:rsidRPr="00A61B74">
        <w:rPr>
          <w:rFonts w:asciiTheme="minorHAnsi" w:hAnsiTheme="minorHAnsi" w:cs="Arial"/>
          <w:sz w:val="22"/>
          <w:szCs w:val="22"/>
        </w:rPr>
        <w:t>biti angažovan pri Jedinici</w:t>
      </w:r>
      <w:r w:rsidRPr="00A61B74">
        <w:rPr>
          <w:rFonts w:asciiTheme="minorHAnsi" w:hAnsiTheme="minorHAnsi" w:cs="Arial"/>
          <w:sz w:val="22"/>
          <w:szCs w:val="22"/>
        </w:rPr>
        <w:t xml:space="preserve"> za </w:t>
      </w:r>
      <w:r w:rsidR="00E9541E" w:rsidRPr="00A61B74">
        <w:rPr>
          <w:rFonts w:asciiTheme="minorHAnsi" w:hAnsiTheme="minorHAnsi" w:cs="Arial"/>
          <w:sz w:val="22"/>
          <w:szCs w:val="22"/>
        </w:rPr>
        <w:t>upravljanje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E9541E" w:rsidRPr="00A61B74">
        <w:rPr>
          <w:rFonts w:asciiTheme="minorHAnsi" w:hAnsiTheme="minorHAnsi" w:cs="Arial"/>
          <w:sz w:val="22"/>
          <w:szCs w:val="22"/>
        </w:rPr>
        <w:t>projektom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AD3FB8">
        <w:rPr>
          <w:rFonts w:asciiTheme="minorHAnsi" w:hAnsiTheme="minorHAnsi" w:cs="Arial"/>
          <w:sz w:val="22"/>
          <w:szCs w:val="22"/>
        </w:rPr>
        <w:t>koja će biti uspos</w:t>
      </w:r>
      <w:r w:rsidR="00E9541E" w:rsidRPr="00A61B74">
        <w:rPr>
          <w:rFonts w:asciiTheme="minorHAnsi" w:hAnsiTheme="minorHAnsi" w:cs="Arial"/>
          <w:sz w:val="22"/>
          <w:szCs w:val="22"/>
        </w:rPr>
        <w:t xml:space="preserve">tavljena </w:t>
      </w:r>
      <w:r w:rsidRPr="00A61B74">
        <w:rPr>
          <w:rFonts w:asciiTheme="minorHAnsi" w:hAnsiTheme="minorHAnsi" w:cs="Arial"/>
          <w:sz w:val="22"/>
          <w:szCs w:val="22"/>
        </w:rPr>
        <w:t xml:space="preserve">u Ministarstvu </w:t>
      </w:r>
      <w:r w:rsidR="00E9541E" w:rsidRPr="00A61B74">
        <w:rPr>
          <w:rFonts w:asciiTheme="minorHAnsi" w:hAnsiTheme="minorHAnsi" w:cs="Arial"/>
          <w:sz w:val="22"/>
          <w:szCs w:val="22"/>
        </w:rPr>
        <w:t>te će o svom radu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FF30CB" w:rsidRPr="00A61B74">
        <w:rPr>
          <w:rFonts w:asciiTheme="minorHAnsi" w:hAnsiTheme="minorHAnsi" w:cs="Arial"/>
          <w:sz w:val="22"/>
          <w:szCs w:val="22"/>
        </w:rPr>
        <w:t>direktno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FF30CB" w:rsidRPr="00A61B74">
        <w:rPr>
          <w:rFonts w:asciiTheme="minorHAnsi" w:hAnsiTheme="minorHAnsi" w:cs="Arial"/>
          <w:sz w:val="22"/>
          <w:szCs w:val="22"/>
        </w:rPr>
        <w:t>izvještavati Koordinatora</w:t>
      </w:r>
      <w:r w:rsidRPr="00A61B74">
        <w:rPr>
          <w:rFonts w:asciiTheme="minorHAnsi" w:hAnsiTheme="minorHAnsi" w:cs="Arial"/>
          <w:sz w:val="22"/>
          <w:szCs w:val="22"/>
        </w:rPr>
        <w:t xml:space="preserve"> projekta.</w:t>
      </w:r>
    </w:p>
    <w:p w14:paraId="0998E0A5" w14:textId="77777777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Odgovornosti specijalista su dvostruke:</w:t>
      </w:r>
    </w:p>
    <w:p w14:paraId="48EEC8EC" w14:textId="29CDB8CC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Specijalist će biti odgovoran za nadzor </w:t>
      </w:r>
      <w:r w:rsidR="00AD3FB8">
        <w:rPr>
          <w:rFonts w:asciiTheme="minorHAnsi" w:hAnsiTheme="minorHAnsi" w:cs="Arial"/>
          <w:sz w:val="22"/>
          <w:szCs w:val="22"/>
        </w:rPr>
        <w:t>implementacije</w:t>
      </w:r>
      <w:r w:rsidRPr="00A61B74">
        <w:rPr>
          <w:rFonts w:asciiTheme="minorHAnsi" w:hAnsiTheme="minorHAnsi" w:cs="Arial"/>
          <w:sz w:val="22"/>
          <w:szCs w:val="22"/>
        </w:rPr>
        <w:t xml:space="preserve"> svih aktivnosti u okviru Komponente 4 Projekta (Podrška radnoj snazi i tranziciji zajednice); i</w:t>
      </w:r>
    </w:p>
    <w:p w14:paraId="0B9EDB4E" w14:textId="7EE0E2A8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Specijalist će biti odgovoran za osiguravanje da se Projek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 xml:space="preserve">t provodi u skladu s Okvirom za okoliš i društvo </w:t>
      </w:r>
      <w:r w:rsidR="00FF30CB" w:rsidRPr="00A61B74">
        <w:rPr>
          <w:rFonts w:asciiTheme="minorHAnsi" w:hAnsiTheme="minorHAnsi" w:cs="Arial"/>
          <w:sz w:val="22"/>
          <w:szCs w:val="22"/>
        </w:rPr>
        <w:t xml:space="preserve">(ESF) Svjetske banke i važećim </w:t>
      </w:r>
      <w:r w:rsidR="00AD3FB8">
        <w:rPr>
          <w:rFonts w:asciiTheme="minorHAnsi" w:hAnsiTheme="minorHAnsi" w:cs="Arial"/>
          <w:sz w:val="22"/>
          <w:szCs w:val="22"/>
        </w:rPr>
        <w:t>z</w:t>
      </w:r>
      <w:r w:rsidRPr="00A61B74">
        <w:rPr>
          <w:rFonts w:asciiTheme="minorHAnsi" w:hAnsiTheme="minorHAnsi" w:cs="Arial"/>
          <w:sz w:val="22"/>
          <w:szCs w:val="22"/>
        </w:rPr>
        <w:t xml:space="preserve">akonodavstvom u </w:t>
      </w:r>
      <w:r w:rsidR="00E9541E" w:rsidRPr="00A61B74">
        <w:rPr>
          <w:rFonts w:asciiTheme="minorHAnsi" w:hAnsiTheme="minorHAnsi" w:cs="Arial"/>
          <w:sz w:val="22"/>
          <w:szCs w:val="22"/>
        </w:rPr>
        <w:t>Federaciji Bosne i Hercegovine</w:t>
      </w:r>
      <w:r w:rsidRPr="00A61B74">
        <w:rPr>
          <w:rFonts w:asciiTheme="minorHAnsi" w:hAnsiTheme="minorHAnsi" w:cs="Arial"/>
          <w:sz w:val="22"/>
          <w:szCs w:val="22"/>
        </w:rPr>
        <w:t>.</w:t>
      </w:r>
    </w:p>
    <w:p w14:paraId="68500372" w14:textId="59140D2C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Kao član </w:t>
      </w:r>
      <w:r w:rsidR="00FF30CB" w:rsidRPr="00A61B74">
        <w:rPr>
          <w:rFonts w:asciiTheme="minorHAnsi" w:hAnsiTheme="minorHAnsi" w:cs="Arial"/>
          <w:sz w:val="22"/>
          <w:szCs w:val="22"/>
        </w:rPr>
        <w:t>Jedinice za implementaciju projekta</w:t>
      </w:r>
      <w:r w:rsidRPr="00A61B74">
        <w:rPr>
          <w:rFonts w:asciiTheme="minorHAnsi" w:hAnsiTheme="minorHAnsi" w:cs="Arial"/>
          <w:sz w:val="22"/>
          <w:szCs w:val="22"/>
        </w:rPr>
        <w:t>, od Specijalist</w:t>
      </w:r>
      <w:r w:rsidR="00AD3FB8">
        <w:rPr>
          <w:rFonts w:asciiTheme="minorHAnsi" w:hAnsiTheme="minorHAnsi" w:cs="Arial"/>
          <w:sz w:val="22"/>
          <w:szCs w:val="22"/>
        </w:rPr>
        <w:t>e</w:t>
      </w:r>
      <w:r w:rsidRPr="00A61B74">
        <w:rPr>
          <w:rFonts w:asciiTheme="minorHAnsi" w:hAnsiTheme="minorHAnsi" w:cs="Arial"/>
          <w:sz w:val="22"/>
          <w:szCs w:val="22"/>
        </w:rPr>
        <w:t xml:space="preserve"> se očekuje da proaktivno s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 xml:space="preserve">rađuje sa svim članovima Jedinice - posebno sa Specijalistom za okoliš - kao i s drugim relevantnim </w:t>
      </w:r>
      <w:r w:rsidR="00AD3FB8">
        <w:rPr>
          <w:rFonts w:asciiTheme="minorHAnsi" w:hAnsiTheme="minorHAnsi" w:cs="Arial"/>
          <w:sz w:val="22"/>
          <w:szCs w:val="22"/>
        </w:rPr>
        <w:t>učesnicima</w:t>
      </w:r>
      <w:r w:rsidRPr="00A61B74">
        <w:rPr>
          <w:rFonts w:asciiTheme="minorHAnsi" w:hAnsiTheme="minorHAnsi" w:cs="Arial"/>
          <w:sz w:val="22"/>
          <w:szCs w:val="22"/>
        </w:rPr>
        <w:t xml:space="preserve"> projekta, kako bi se osigurala uspješna </w:t>
      </w:r>
      <w:r w:rsidR="00AD3FB8">
        <w:rPr>
          <w:rFonts w:asciiTheme="minorHAnsi" w:hAnsiTheme="minorHAnsi" w:cs="Arial"/>
          <w:sz w:val="22"/>
          <w:szCs w:val="22"/>
        </w:rPr>
        <w:t>implementacija</w:t>
      </w:r>
      <w:r w:rsidRPr="00A61B74">
        <w:rPr>
          <w:rFonts w:asciiTheme="minorHAnsi" w:hAnsiTheme="minorHAnsi" w:cs="Arial"/>
          <w:sz w:val="22"/>
          <w:szCs w:val="22"/>
        </w:rPr>
        <w:t xml:space="preserve"> svih postupaka i doprinos postizanju ciljeva Projekta.</w:t>
      </w:r>
    </w:p>
    <w:p w14:paraId="1D1D95EA" w14:textId="714A2C3F" w:rsidR="002C1270" w:rsidRPr="00A61B74" w:rsidRDefault="00D36165">
      <w:pPr>
        <w:pStyle w:val="Heading2"/>
        <w:spacing w:before="240" w:after="120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Specijalista za socijalna pitanja i rad izvršava sljedeće specifične zadatke</w:t>
      </w:r>
    </w:p>
    <w:p w14:paraId="130D06AE" w14:textId="312988E3" w:rsidR="002C1270" w:rsidRPr="00A61B74" w:rsidRDefault="004D2281">
      <w:pPr>
        <w:pStyle w:val="Heading3"/>
        <w:spacing w:before="240" w:after="120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Komponenta 4 — Tranzicija radne snage i zajednice</w:t>
      </w:r>
    </w:p>
    <w:p w14:paraId="148B97ED" w14:textId="6F5A8A27" w:rsidR="00D46D88" w:rsidRPr="00A61B74" w:rsidRDefault="00D46D88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Ovo područje rada obuhvaća sve aktivnosti vezane uz podršku pogođenim radnicima i zajednicama t</w:t>
      </w:r>
      <w:r w:rsidR="00AD3FB8">
        <w:rPr>
          <w:rFonts w:asciiTheme="minorHAnsi" w:hAnsiTheme="minorHAnsi" w:cs="Arial"/>
          <w:sz w:val="22"/>
          <w:szCs w:val="22"/>
        </w:rPr>
        <w:t>o</w:t>
      </w:r>
      <w:r w:rsidRPr="00A61B74">
        <w:rPr>
          <w:rFonts w:asciiTheme="minorHAnsi" w:hAnsiTheme="minorHAnsi" w:cs="Arial"/>
          <w:sz w:val="22"/>
          <w:szCs w:val="22"/>
        </w:rPr>
        <w:t xml:space="preserve">kom procesa tranzicije. Specijalist služi kao glavna odgovorna osoba </w:t>
      </w:r>
      <w:r w:rsidR="00AD3FB8">
        <w:rPr>
          <w:rFonts w:asciiTheme="minorHAnsi" w:hAnsiTheme="minorHAnsi" w:cs="Arial"/>
          <w:sz w:val="22"/>
          <w:szCs w:val="22"/>
        </w:rPr>
        <w:t>JIP</w:t>
      </w:r>
      <w:r w:rsidRPr="00A61B74">
        <w:rPr>
          <w:rFonts w:asciiTheme="minorHAnsi" w:hAnsiTheme="minorHAnsi" w:cs="Arial"/>
          <w:sz w:val="22"/>
          <w:szCs w:val="22"/>
        </w:rPr>
        <w:t>-a za t</w:t>
      </w:r>
      <w:r w:rsidR="00AD3FB8">
        <w:rPr>
          <w:rFonts w:asciiTheme="minorHAnsi" w:hAnsiTheme="minorHAnsi" w:cs="Arial"/>
          <w:sz w:val="22"/>
          <w:szCs w:val="22"/>
        </w:rPr>
        <w:t>ranziciju radne snage, blisko sa</w:t>
      </w:r>
      <w:r w:rsidRPr="00A61B74">
        <w:rPr>
          <w:rFonts w:asciiTheme="minorHAnsi" w:hAnsiTheme="minorHAnsi" w:cs="Arial"/>
          <w:sz w:val="22"/>
          <w:szCs w:val="22"/>
        </w:rPr>
        <w:t>rađujući s Jedinicama za tranziciju radne snage (LTU) unutar rudnika i s vanjskim pruža</w:t>
      </w:r>
      <w:r w:rsidR="00AD3FB8">
        <w:rPr>
          <w:rFonts w:asciiTheme="minorHAnsi" w:hAnsiTheme="minorHAnsi" w:cs="Arial"/>
          <w:sz w:val="22"/>
          <w:szCs w:val="22"/>
        </w:rPr>
        <w:t>ocima</w:t>
      </w:r>
      <w:r w:rsidRPr="00A61B74">
        <w:rPr>
          <w:rFonts w:asciiTheme="minorHAnsi" w:hAnsiTheme="minorHAnsi" w:cs="Arial"/>
          <w:sz w:val="22"/>
          <w:szCs w:val="22"/>
        </w:rPr>
        <w:t xml:space="preserve"> usluga.</w:t>
      </w:r>
    </w:p>
    <w:p w14:paraId="260ACC61" w14:textId="62D73E9D" w:rsidR="00CB533F" w:rsidRPr="00A61B74" w:rsidRDefault="00CB533F" w:rsidP="00CB533F">
      <w:pPr>
        <w:spacing w:after="60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Konkretno, to će uključivati sljedeće zadatke:</w:t>
      </w:r>
    </w:p>
    <w:p w14:paraId="75C5FE6D" w14:textId="78ACC94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lastRenderedPageBreak/>
        <w:t xml:space="preserve">Voditi i koordinirati </w:t>
      </w:r>
      <w:r w:rsidR="00AD3FB8">
        <w:rPr>
          <w:rFonts w:asciiTheme="minorHAnsi" w:hAnsiTheme="minorHAnsi" w:cs="Arial"/>
          <w:sz w:val="22"/>
          <w:szCs w:val="22"/>
        </w:rPr>
        <w:t>implementaciju</w:t>
      </w:r>
      <w:r w:rsidRPr="00A61B74">
        <w:rPr>
          <w:rFonts w:asciiTheme="minorHAnsi" w:hAnsiTheme="minorHAnsi" w:cs="Arial"/>
          <w:sz w:val="22"/>
          <w:szCs w:val="22"/>
        </w:rPr>
        <w:t xml:space="preserve"> svih aktivnosti vezanih uz tranziciju radne snage u rudnicima koji </w:t>
      </w:r>
      <w:r w:rsidR="00AD3FB8">
        <w:rPr>
          <w:rFonts w:asciiTheme="minorHAnsi" w:hAnsiTheme="minorHAnsi" w:cs="Arial"/>
          <w:sz w:val="22"/>
          <w:szCs w:val="22"/>
        </w:rPr>
        <w:t>učestvuju</w:t>
      </w:r>
      <w:r w:rsidRPr="00A61B74">
        <w:rPr>
          <w:rFonts w:asciiTheme="minorHAnsi" w:hAnsiTheme="minorHAnsi" w:cs="Arial"/>
          <w:sz w:val="22"/>
          <w:szCs w:val="22"/>
        </w:rPr>
        <w:t xml:space="preserve"> u projektu, osiguravajući usklađenost s domaćim zakonodavstvom i standardima Svjetske banke;</w:t>
      </w:r>
    </w:p>
    <w:p w14:paraId="47BE84CC" w14:textId="3B0D1BC4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Koordinirati aktivnosti s predstavnicima EPBIH i Jedinic</w:t>
      </w:r>
      <w:r w:rsidR="00AD3FB8">
        <w:rPr>
          <w:rFonts w:asciiTheme="minorHAnsi" w:hAnsiTheme="minorHAnsi" w:cs="Arial"/>
          <w:sz w:val="22"/>
          <w:szCs w:val="22"/>
        </w:rPr>
        <w:t>e</w:t>
      </w:r>
      <w:r w:rsidRPr="00A61B74">
        <w:rPr>
          <w:rFonts w:asciiTheme="minorHAnsi" w:hAnsiTheme="minorHAnsi" w:cs="Arial"/>
          <w:sz w:val="22"/>
          <w:szCs w:val="22"/>
        </w:rPr>
        <w:t xml:space="preserve"> za tranziciju radne snage (LTU) o pitanjima tranzicije radne snage, u skladu s ciljevima Projekta;</w:t>
      </w:r>
    </w:p>
    <w:p w14:paraId="72F960D8" w14:textId="6AE998A0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Usko s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rađivati s dugoročnim tehničarima (LTU) unutar odjela za ljudske resurse rudnika, pružajući podršku i osiguravajući da su svi procesi usklađeni s Projektom;</w:t>
      </w:r>
    </w:p>
    <w:p w14:paraId="64053D65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Koordinirati razvoj Plana dobrovoljnog razdvajanja, osiguravajući da je razvijen u skladu s ciljevima Projekta, jasno komuniciran s koordinatorom Projekta i, gdje je potrebno, Ministarstvom, kako bi se dobilo odobrenje Svjetske banke;</w:t>
      </w:r>
    </w:p>
    <w:p w14:paraId="38114081" w14:textId="60A6B071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Koordinirati pitanja vezana uz radnike koji se približavaju dobi za mirovinu, s ciljem pronalaženja rješenja na </w:t>
      </w:r>
      <w:r w:rsidR="00AD3FB8">
        <w:rPr>
          <w:rFonts w:asciiTheme="minorHAnsi" w:hAnsiTheme="minorHAnsi" w:cs="Arial"/>
          <w:sz w:val="22"/>
          <w:szCs w:val="22"/>
        </w:rPr>
        <w:t>nivou</w:t>
      </w:r>
      <w:r w:rsidRPr="00A61B74">
        <w:rPr>
          <w:rFonts w:asciiTheme="minorHAnsi" w:hAnsiTheme="minorHAnsi" w:cs="Arial"/>
          <w:sz w:val="22"/>
          <w:szCs w:val="22"/>
        </w:rPr>
        <w:t xml:space="preserve"> Projekta koja mogu nadopuniti njihova zakonski za</w:t>
      </w:r>
      <w:r w:rsidR="00AD3FB8">
        <w:rPr>
          <w:rFonts w:asciiTheme="minorHAnsi" w:hAnsiTheme="minorHAnsi" w:cs="Arial"/>
          <w:sz w:val="22"/>
          <w:szCs w:val="22"/>
        </w:rPr>
        <w:t>garantovana</w:t>
      </w:r>
      <w:r w:rsidRPr="00A61B74">
        <w:rPr>
          <w:rFonts w:asciiTheme="minorHAnsi" w:hAnsiTheme="minorHAnsi" w:cs="Arial"/>
          <w:sz w:val="22"/>
          <w:szCs w:val="22"/>
        </w:rPr>
        <w:t xml:space="preserve"> prava;</w:t>
      </w:r>
    </w:p>
    <w:p w14:paraId="08E47586" w14:textId="297BC4E7" w:rsidR="002C1270" w:rsidRPr="00A61B74" w:rsidRDefault="009664CA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S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 xml:space="preserve">rađivati s dugotrajnim ustanovama za zapošljavanje na profiliranju i identificiranju radnika koji ispunjavaju </w:t>
      </w:r>
      <w:r w:rsidR="00B85C86" w:rsidRPr="00A61B74">
        <w:rPr>
          <w:rFonts w:asciiTheme="minorHAnsi" w:hAnsiTheme="minorHAnsi" w:cs="Arial"/>
          <w:sz w:val="22"/>
          <w:szCs w:val="22"/>
        </w:rPr>
        <w:t>uslove</w:t>
      </w:r>
      <w:r w:rsidRPr="00A61B74">
        <w:rPr>
          <w:rFonts w:asciiTheme="minorHAnsi" w:hAnsiTheme="minorHAnsi" w:cs="Arial"/>
          <w:sz w:val="22"/>
          <w:szCs w:val="22"/>
        </w:rPr>
        <w:t xml:space="preserve"> za dodatne ak</w:t>
      </w:r>
      <w:r w:rsidR="00AD3FB8">
        <w:rPr>
          <w:rFonts w:asciiTheme="minorHAnsi" w:hAnsiTheme="minorHAnsi" w:cs="Arial"/>
          <w:sz w:val="22"/>
          <w:szCs w:val="22"/>
        </w:rPr>
        <w:t>tivne mjere zapošljavanja finans</w:t>
      </w:r>
      <w:r w:rsidRPr="00A61B74">
        <w:rPr>
          <w:rFonts w:asciiTheme="minorHAnsi" w:hAnsiTheme="minorHAnsi" w:cs="Arial"/>
          <w:sz w:val="22"/>
          <w:szCs w:val="22"/>
        </w:rPr>
        <w:t>irane u okviru Projekta;</w:t>
      </w:r>
    </w:p>
    <w:p w14:paraId="3F7D554B" w14:textId="0620B29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Biti odgovoran za nabav</w:t>
      </w:r>
      <w:r w:rsidR="00AD3FB8">
        <w:rPr>
          <w:rFonts w:asciiTheme="minorHAnsi" w:hAnsiTheme="minorHAnsi" w:cs="Arial"/>
          <w:sz w:val="22"/>
          <w:szCs w:val="22"/>
        </w:rPr>
        <w:t>k</w:t>
      </w:r>
      <w:r w:rsidRPr="00A61B74">
        <w:rPr>
          <w:rFonts w:asciiTheme="minorHAnsi" w:hAnsiTheme="minorHAnsi" w:cs="Arial"/>
          <w:sz w:val="22"/>
          <w:szCs w:val="22"/>
        </w:rPr>
        <w:t>u i koordinaciju aktivnih mjera tržišta rada usmjerenih na radnike u rudnicima uglja i druge pogođene nezaposlene radnike te podržavati aktivnosti uključivanja zajednice;</w:t>
      </w:r>
    </w:p>
    <w:p w14:paraId="463E0041" w14:textId="61680362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Aktivno s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rađivati sa svim relevantnim dionicima i slijediti smjernice koordinatora projekta za pilot-projek</w:t>
      </w:r>
      <w:r w:rsidR="00AD3FB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t pružanja usluga od strane privatnih pruža</w:t>
      </w:r>
      <w:r w:rsidR="002012D7">
        <w:rPr>
          <w:rFonts w:asciiTheme="minorHAnsi" w:hAnsiTheme="minorHAnsi" w:cs="Arial"/>
          <w:sz w:val="22"/>
          <w:szCs w:val="22"/>
        </w:rPr>
        <w:t>oca</w:t>
      </w:r>
      <w:r w:rsidRPr="00A61B74">
        <w:rPr>
          <w:rFonts w:asciiTheme="minorHAnsi" w:hAnsiTheme="minorHAnsi" w:cs="Arial"/>
          <w:sz w:val="22"/>
          <w:szCs w:val="22"/>
        </w:rPr>
        <w:t xml:space="preserve"> usluga, uključujući: (i) specijaliz</w:t>
      </w:r>
      <w:r w:rsidR="002012D7">
        <w:rPr>
          <w:rFonts w:asciiTheme="minorHAnsi" w:hAnsiTheme="minorHAnsi" w:cs="Arial"/>
          <w:sz w:val="22"/>
          <w:szCs w:val="22"/>
        </w:rPr>
        <w:t>ovano</w:t>
      </w:r>
      <w:r w:rsidRPr="00A61B74">
        <w:rPr>
          <w:rFonts w:asciiTheme="minorHAnsi" w:hAnsiTheme="minorHAnsi" w:cs="Arial"/>
          <w:sz w:val="22"/>
          <w:szCs w:val="22"/>
        </w:rPr>
        <w:t xml:space="preserve"> savjetovanje o traženju posla; (ii) olakšavanje zapošljavanja; i (iii) programe prekvalifikacije i usavršavanja;</w:t>
      </w:r>
    </w:p>
    <w:p w14:paraId="539C8791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Pratiti napore u izgradnji kapaciteta unutar lokalnih i kantonalnih službi za zapošljavanje, podržavajući savjetnike u poboljšanju profiliranja radnika, reviziji poslovnih procesa i proširenju pružanja savjetodavnih usluga;</w:t>
      </w:r>
    </w:p>
    <w:p w14:paraId="3709AA3B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Poticati razmjenu znanja i iskustava među kolegama iz relevantnih općina u dva kantona;</w:t>
      </w:r>
    </w:p>
    <w:p w14:paraId="36D38DF4" w14:textId="52597E52" w:rsidR="002C1270" w:rsidRPr="00A61B74" w:rsidRDefault="16421A89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Podrška </w:t>
      </w:r>
      <w:r w:rsidR="002012D7">
        <w:rPr>
          <w:rFonts w:asciiTheme="minorHAnsi" w:hAnsiTheme="minorHAnsi" w:cs="Arial"/>
          <w:sz w:val="22"/>
          <w:szCs w:val="22"/>
        </w:rPr>
        <w:t>implementaciji</w:t>
      </w:r>
      <w:r w:rsidRPr="00A61B74">
        <w:rPr>
          <w:rFonts w:asciiTheme="minorHAnsi" w:hAnsiTheme="minorHAnsi" w:cs="Arial"/>
          <w:sz w:val="22"/>
          <w:szCs w:val="22"/>
        </w:rPr>
        <w:t xml:space="preserve"> programa sufinan</w:t>
      </w:r>
      <w:r w:rsidR="002012D7">
        <w:rPr>
          <w:rFonts w:asciiTheme="minorHAnsi" w:hAnsiTheme="minorHAnsi" w:cs="Arial"/>
          <w:sz w:val="22"/>
          <w:szCs w:val="22"/>
        </w:rPr>
        <w:t>s</w:t>
      </w:r>
      <w:r w:rsidRPr="00A61B74">
        <w:rPr>
          <w:rFonts w:asciiTheme="minorHAnsi" w:hAnsiTheme="minorHAnsi" w:cs="Arial"/>
          <w:sz w:val="22"/>
          <w:szCs w:val="22"/>
        </w:rPr>
        <w:t xml:space="preserve">iranja dijaspore za privlačenje investicija u općinu Banovići, uključujući odobravanje odabira </w:t>
      </w:r>
      <w:r w:rsidR="002012D7">
        <w:rPr>
          <w:rFonts w:asciiTheme="minorHAnsi" w:hAnsiTheme="minorHAnsi" w:cs="Arial"/>
          <w:sz w:val="22"/>
          <w:szCs w:val="22"/>
        </w:rPr>
        <w:t>kompanija</w:t>
      </w:r>
      <w:r w:rsidRPr="00A61B74">
        <w:rPr>
          <w:rFonts w:asciiTheme="minorHAnsi" w:hAnsiTheme="minorHAnsi" w:cs="Arial"/>
          <w:sz w:val="22"/>
          <w:szCs w:val="22"/>
        </w:rPr>
        <w:t xml:space="preserve"> korisnika od str</w:t>
      </w:r>
      <w:r w:rsidR="002012D7">
        <w:rPr>
          <w:rFonts w:asciiTheme="minorHAnsi" w:hAnsiTheme="minorHAnsi" w:cs="Arial"/>
          <w:sz w:val="22"/>
          <w:szCs w:val="22"/>
        </w:rPr>
        <w:t>ane odbora za ocjenjivanje uz sa</w:t>
      </w:r>
      <w:r w:rsidRPr="00A61B74">
        <w:rPr>
          <w:rFonts w:asciiTheme="minorHAnsi" w:hAnsiTheme="minorHAnsi" w:cs="Arial"/>
          <w:sz w:val="22"/>
          <w:szCs w:val="22"/>
        </w:rPr>
        <w:t xml:space="preserve">glasnost tima Svjetske banke, te nadzor isplate </w:t>
      </w:r>
      <w:r w:rsidR="002012D7">
        <w:rPr>
          <w:rFonts w:asciiTheme="minorHAnsi" w:hAnsiTheme="minorHAnsi" w:cs="Arial"/>
          <w:sz w:val="22"/>
          <w:szCs w:val="22"/>
        </w:rPr>
        <w:t>kompanijama</w:t>
      </w:r>
      <w:r w:rsidRPr="00A61B74">
        <w:rPr>
          <w:rFonts w:asciiTheme="minorHAnsi" w:hAnsiTheme="minorHAnsi" w:cs="Arial"/>
          <w:sz w:val="22"/>
          <w:szCs w:val="22"/>
        </w:rPr>
        <w:t>;</w:t>
      </w:r>
    </w:p>
    <w:p w14:paraId="08D46A23" w14:textId="14EDFC32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Pratiti mogućnosti uključivanja malih i srednjih p</w:t>
      </w:r>
      <w:r w:rsidR="002012D7">
        <w:rPr>
          <w:rFonts w:asciiTheme="minorHAnsi" w:hAnsiTheme="minorHAnsi" w:cs="Arial"/>
          <w:sz w:val="22"/>
          <w:szCs w:val="22"/>
        </w:rPr>
        <w:t>re</w:t>
      </w:r>
      <w:r w:rsidRPr="00A61B74">
        <w:rPr>
          <w:rFonts w:asciiTheme="minorHAnsi" w:hAnsiTheme="minorHAnsi" w:cs="Arial"/>
          <w:sz w:val="22"/>
          <w:szCs w:val="22"/>
        </w:rPr>
        <w:t>duzeća (MSP), s posebnim naglaskom na općinu Banovići;</w:t>
      </w:r>
    </w:p>
    <w:p w14:paraId="57F865E1" w14:textId="7B9C8202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Tamo gdje se mobiliziraju dodatna sredstva za </w:t>
      </w:r>
      <w:r w:rsidR="000F1A06" w:rsidRPr="00A61B74">
        <w:rPr>
          <w:rFonts w:asciiTheme="minorHAnsi" w:hAnsiTheme="minorHAnsi" w:cs="Arial"/>
          <w:sz w:val="22"/>
          <w:szCs w:val="22"/>
        </w:rPr>
        <w:t>podršku</w:t>
      </w:r>
      <w:r w:rsidRPr="00A61B74">
        <w:rPr>
          <w:rFonts w:asciiTheme="minorHAnsi" w:hAnsiTheme="minorHAnsi" w:cs="Arial"/>
          <w:sz w:val="22"/>
          <w:szCs w:val="22"/>
        </w:rPr>
        <w:t xml:space="preserve"> Projektu, pratiti, koordinirati i provoditi aktivnosti dodjele bespovratnih sredstava s malim i srednjim p</w:t>
      </w:r>
      <w:r w:rsidR="002012D7">
        <w:rPr>
          <w:rFonts w:asciiTheme="minorHAnsi" w:hAnsiTheme="minorHAnsi" w:cs="Arial"/>
          <w:sz w:val="22"/>
          <w:szCs w:val="22"/>
        </w:rPr>
        <w:t>re</w:t>
      </w:r>
      <w:r w:rsidRPr="00A61B74">
        <w:rPr>
          <w:rFonts w:asciiTheme="minorHAnsi" w:hAnsiTheme="minorHAnsi" w:cs="Arial"/>
          <w:sz w:val="22"/>
          <w:szCs w:val="22"/>
        </w:rPr>
        <w:t>duzećima u skladu s ciljevima Projekta;</w:t>
      </w:r>
    </w:p>
    <w:p w14:paraId="6F69462C" w14:textId="52688A33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U skladu s uputama Koordinatora projekta, koordinirati, </w:t>
      </w:r>
      <w:r w:rsidR="002012D7">
        <w:rPr>
          <w:rFonts w:asciiTheme="minorHAnsi" w:hAnsiTheme="minorHAnsi" w:cs="Arial"/>
          <w:sz w:val="22"/>
          <w:szCs w:val="22"/>
        </w:rPr>
        <w:t>učestvovati</w:t>
      </w:r>
      <w:r w:rsidRPr="00A61B74">
        <w:rPr>
          <w:rFonts w:asciiTheme="minorHAnsi" w:hAnsiTheme="minorHAnsi" w:cs="Arial"/>
          <w:sz w:val="22"/>
          <w:szCs w:val="22"/>
        </w:rPr>
        <w:t xml:space="preserve"> u i/ili voditi kon</w:t>
      </w:r>
      <w:r w:rsidR="002012D7">
        <w:rPr>
          <w:rFonts w:asciiTheme="minorHAnsi" w:hAnsiTheme="minorHAnsi" w:cs="Arial"/>
          <w:sz w:val="22"/>
          <w:szCs w:val="22"/>
        </w:rPr>
        <w:t>s</w:t>
      </w:r>
      <w:r w:rsidRPr="00A61B74">
        <w:rPr>
          <w:rFonts w:asciiTheme="minorHAnsi" w:hAnsiTheme="minorHAnsi" w:cs="Arial"/>
          <w:sz w:val="22"/>
          <w:szCs w:val="22"/>
        </w:rPr>
        <w:t>ultacije sa zainteres</w:t>
      </w:r>
      <w:r w:rsidR="002012D7">
        <w:rPr>
          <w:rFonts w:asciiTheme="minorHAnsi" w:hAnsiTheme="minorHAnsi" w:cs="Arial"/>
          <w:sz w:val="22"/>
          <w:szCs w:val="22"/>
        </w:rPr>
        <w:t>ovanim</w:t>
      </w:r>
      <w:r w:rsidRPr="00A61B74">
        <w:rPr>
          <w:rFonts w:asciiTheme="minorHAnsi" w:hAnsiTheme="minorHAnsi" w:cs="Arial"/>
          <w:sz w:val="22"/>
          <w:szCs w:val="22"/>
        </w:rPr>
        <w:t xml:space="preserve"> stranama u Banovićima u vezi s potencijalnim dodatnim ulaganjima u okviru Komponente 2;</w:t>
      </w:r>
    </w:p>
    <w:p w14:paraId="34B5F33B" w14:textId="54D80094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S</w:t>
      </w:r>
      <w:r w:rsidR="002012D7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rađivati s relevantnim dionicima na aktivnostima angažmana građana usmjerenima na podizanje svijesti o nadolazećem procesu tranzicije.</w:t>
      </w:r>
    </w:p>
    <w:p w14:paraId="4340F1FB" w14:textId="48A69224" w:rsidR="002C1270" w:rsidRPr="00A61B74" w:rsidRDefault="004D2281" w:rsidP="00FF30CB">
      <w:pPr>
        <w:pStyle w:val="Heading3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Usklađenost s Okvirom za zaštitu okoliša i društvo (ESF)</w:t>
      </w:r>
    </w:p>
    <w:p w14:paraId="46D982CB" w14:textId="3F5758CB" w:rsidR="00533A69" w:rsidRPr="00A61B74" w:rsidRDefault="00533A69" w:rsidP="00FF30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Ovo područje rada osigurava da se Projek</w:t>
      </w:r>
      <w:r w:rsidR="002012D7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 xml:space="preserve">t provodi u potpunosti u skladu s Okvirom za okoliš i socijalna pitanja (ESF) Svjetske banke i važećim nacionalnim zakonodavstvom. Specijalist </w:t>
      </w:r>
      <w:r w:rsidR="00A61B74" w:rsidRPr="00A61B74">
        <w:rPr>
          <w:rFonts w:asciiTheme="minorHAnsi" w:hAnsiTheme="minorHAnsi" w:cs="Arial"/>
          <w:sz w:val="22"/>
          <w:szCs w:val="22"/>
        </w:rPr>
        <w:t>za socijalnu zaštitu</w:t>
      </w:r>
      <w:r w:rsidRPr="00A61B74">
        <w:rPr>
          <w:rFonts w:asciiTheme="minorHAnsi" w:hAnsiTheme="minorHAnsi" w:cs="Arial"/>
          <w:sz w:val="22"/>
          <w:szCs w:val="22"/>
        </w:rPr>
        <w:t xml:space="preserve"> radi u bliskoj koordinaciji sa Specijalistom za okoliš i relevantnim tijelima na </w:t>
      </w:r>
      <w:r w:rsidR="00B85C86" w:rsidRPr="00A61B74">
        <w:rPr>
          <w:rFonts w:asciiTheme="minorHAnsi" w:hAnsiTheme="minorHAnsi" w:cs="Arial"/>
          <w:sz w:val="22"/>
          <w:szCs w:val="22"/>
        </w:rPr>
        <w:t>nivou</w:t>
      </w:r>
      <w:r w:rsidRPr="00A61B74">
        <w:rPr>
          <w:rFonts w:asciiTheme="minorHAnsi" w:hAnsiTheme="minorHAnsi" w:cs="Arial"/>
          <w:sz w:val="22"/>
          <w:szCs w:val="22"/>
        </w:rPr>
        <w:t xml:space="preserve"> Federacije BiH i kantona.</w:t>
      </w:r>
    </w:p>
    <w:p w14:paraId="0530F4FA" w14:textId="49C1A689" w:rsidR="00CB533F" w:rsidRPr="00A61B74" w:rsidRDefault="00CB533F" w:rsidP="00FF30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Konkretno, to će uključivati sljedeće zadatke:</w:t>
      </w:r>
    </w:p>
    <w:p w14:paraId="2D8FF1F7" w14:textId="02FD34A6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lastRenderedPageBreak/>
        <w:t>Osigurati da se sve komponente projekta provode u potpunosti u skladu s Okvirom za upravljanje okolišem i društvenim pitanjima (ESMF), Okvirom za obnovu korištenja zemljišta i sredstava za život (LULRF), Planom uključivanja dionika (SEP), Postupcima upravljanja radnom snagom (LMP) i Okvirom za upravljanje okolišem i društvenim pitanjima Svjetske banke (ESF);</w:t>
      </w:r>
    </w:p>
    <w:p w14:paraId="06426B06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Pratiti i osigurati da se sve projektne aktivnosti provode u skladu s važećim zakonima Bosne i Hercegovine, Federacije Bosne i Hercegovine i relevantnih kantona;</w:t>
      </w:r>
    </w:p>
    <w:p w14:paraId="3D1073EF" w14:textId="787AF4FB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Zajedno sa stručnjakom za okoliš, pripremiti nacrte Planova upravljanja okolišem i društvenim pitanjima (PUOD) specifičnih za lokaciju ili aktivno upravljati njihovom pripremom putem vanjskih kon</w:t>
      </w:r>
      <w:r w:rsidR="002012D7">
        <w:rPr>
          <w:rFonts w:asciiTheme="minorHAnsi" w:hAnsiTheme="minorHAnsi" w:cs="Arial"/>
          <w:sz w:val="22"/>
          <w:szCs w:val="22"/>
        </w:rPr>
        <w:t>z</w:t>
      </w:r>
      <w:r w:rsidRPr="00A61B74">
        <w:rPr>
          <w:rFonts w:asciiTheme="minorHAnsi" w:hAnsiTheme="minorHAnsi" w:cs="Arial"/>
          <w:sz w:val="22"/>
          <w:szCs w:val="22"/>
        </w:rPr>
        <w:t>ultanata, uključujući pregled, finalizaciju i vođenje evidencije;</w:t>
      </w:r>
    </w:p>
    <w:p w14:paraId="3B3C7EDA" w14:textId="67F5896C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Pripremiti i </w:t>
      </w:r>
      <w:r w:rsidR="002012D7">
        <w:rPr>
          <w:rFonts w:asciiTheme="minorHAnsi" w:hAnsiTheme="minorHAnsi" w:cs="Arial"/>
          <w:sz w:val="22"/>
          <w:szCs w:val="22"/>
        </w:rPr>
        <w:t>učestvovati</w:t>
      </w:r>
      <w:r w:rsidRPr="00A61B74">
        <w:rPr>
          <w:rFonts w:asciiTheme="minorHAnsi" w:hAnsiTheme="minorHAnsi" w:cs="Arial"/>
          <w:sz w:val="22"/>
          <w:szCs w:val="22"/>
        </w:rPr>
        <w:t xml:space="preserve"> u javnom objavljivanju ESMP-ova, uključujući njihovo predstavljanje na javnim kon</w:t>
      </w:r>
      <w:r w:rsidR="002012D7">
        <w:rPr>
          <w:rFonts w:asciiTheme="minorHAnsi" w:hAnsiTheme="minorHAnsi" w:cs="Arial"/>
          <w:sz w:val="22"/>
          <w:szCs w:val="22"/>
        </w:rPr>
        <w:t>s</w:t>
      </w:r>
      <w:r w:rsidRPr="00A61B74">
        <w:rPr>
          <w:rFonts w:asciiTheme="minorHAnsi" w:hAnsiTheme="minorHAnsi" w:cs="Arial"/>
          <w:sz w:val="22"/>
          <w:szCs w:val="22"/>
        </w:rPr>
        <w:t>ultacijama, te dostaviti sve potrebne dokumente Svjetskoj banci i Ministarstvu;</w:t>
      </w:r>
    </w:p>
    <w:p w14:paraId="1ADB41AC" w14:textId="6AA842A4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Pripremiti nacrte Planova za obnovu korištenja zemljišta i sredstava za život (LULRP) za relevantne podprojekte ili aktivno upravljati njihovom pripremom putem vanjskih kon</w:t>
      </w:r>
      <w:r w:rsidR="002012D7">
        <w:rPr>
          <w:rFonts w:asciiTheme="minorHAnsi" w:hAnsiTheme="minorHAnsi" w:cs="Arial"/>
          <w:sz w:val="22"/>
          <w:szCs w:val="22"/>
        </w:rPr>
        <w:t>z</w:t>
      </w:r>
      <w:r w:rsidRPr="00A61B74">
        <w:rPr>
          <w:rFonts w:asciiTheme="minorHAnsi" w:hAnsiTheme="minorHAnsi" w:cs="Arial"/>
          <w:sz w:val="22"/>
          <w:szCs w:val="22"/>
        </w:rPr>
        <w:t>ultanata, uključujući pregled, finalizaciju i vođenje evidencije;</w:t>
      </w:r>
    </w:p>
    <w:p w14:paraId="68731A1B" w14:textId="473CDD32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Pripremiti i </w:t>
      </w:r>
      <w:r w:rsidR="002012D7">
        <w:rPr>
          <w:rFonts w:asciiTheme="minorHAnsi" w:hAnsiTheme="minorHAnsi" w:cs="Arial"/>
          <w:sz w:val="22"/>
          <w:szCs w:val="22"/>
        </w:rPr>
        <w:t>učestvovati</w:t>
      </w:r>
      <w:r w:rsidRPr="00A61B74">
        <w:rPr>
          <w:rFonts w:asciiTheme="minorHAnsi" w:hAnsiTheme="minorHAnsi" w:cs="Arial"/>
          <w:sz w:val="22"/>
          <w:szCs w:val="22"/>
        </w:rPr>
        <w:t xml:space="preserve"> u javnom objavljivanju LULRP-ova te dostaviti svu potrebnu dokumentaciju Svjetskoj banci i Ministarstvu;</w:t>
      </w:r>
    </w:p>
    <w:p w14:paraId="22BD679C" w14:textId="402A3A7A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Nadgledati </w:t>
      </w:r>
      <w:r w:rsidR="002012D7">
        <w:rPr>
          <w:rFonts w:asciiTheme="minorHAnsi" w:hAnsiTheme="minorHAnsi" w:cs="Arial"/>
          <w:sz w:val="22"/>
          <w:szCs w:val="22"/>
        </w:rPr>
        <w:t>implementaciju</w:t>
      </w:r>
      <w:r w:rsidRPr="00A61B74">
        <w:rPr>
          <w:rFonts w:asciiTheme="minorHAnsi" w:hAnsiTheme="minorHAnsi" w:cs="Arial"/>
          <w:sz w:val="22"/>
          <w:szCs w:val="22"/>
        </w:rPr>
        <w:t xml:space="preserve"> LULRP-ova i osigurati da sve osobe na koje utječe Projekt budu obeštećene u skladu s metodologijom LULRP-a i LULRF-a;</w:t>
      </w:r>
    </w:p>
    <w:p w14:paraId="573C916E" w14:textId="1C0C3B98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Provesti SEP i osigurati da su svi dionici identificirani, redov</w:t>
      </w:r>
      <w:r w:rsidR="002012D7">
        <w:rPr>
          <w:rFonts w:asciiTheme="minorHAnsi" w:hAnsiTheme="minorHAnsi" w:cs="Arial"/>
          <w:sz w:val="22"/>
          <w:szCs w:val="22"/>
        </w:rPr>
        <w:t>no</w:t>
      </w:r>
      <w:r w:rsidRPr="00A61B74">
        <w:rPr>
          <w:rFonts w:asciiTheme="minorHAnsi" w:hAnsiTheme="minorHAnsi" w:cs="Arial"/>
          <w:sz w:val="22"/>
          <w:szCs w:val="22"/>
        </w:rPr>
        <w:t xml:space="preserve"> i smisleno uključeni te da se s njima kon</w:t>
      </w:r>
      <w:r w:rsidR="002012D7">
        <w:rPr>
          <w:rFonts w:asciiTheme="minorHAnsi" w:hAnsiTheme="minorHAnsi" w:cs="Arial"/>
          <w:sz w:val="22"/>
          <w:szCs w:val="22"/>
        </w:rPr>
        <w:t>sultuje</w:t>
      </w:r>
      <w:r w:rsidRPr="00A61B74">
        <w:rPr>
          <w:rFonts w:asciiTheme="minorHAnsi" w:hAnsiTheme="minorHAnsi" w:cs="Arial"/>
          <w:sz w:val="22"/>
          <w:szCs w:val="22"/>
        </w:rPr>
        <w:t xml:space="preserve"> u skladu s Planom;</w:t>
      </w:r>
    </w:p>
    <w:p w14:paraId="49A406EC" w14:textId="1C5700C6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Pomoći u pripremi dokumenata za nabav</w:t>
      </w:r>
      <w:r w:rsidR="002012D7">
        <w:rPr>
          <w:rFonts w:asciiTheme="minorHAnsi" w:hAnsiTheme="minorHAnsi" w:cs="Arial"/>
          <w:sz w:val="22"/>
          <w:szCs w:val="22"/>
        </w:rPr>
        <w:t>k</w:t>
      </w:r>
      <w:r w:rsidRPr="00A61B74">
        <w:rPr>
          <w:rFonts w:asciiTheme="minorHAnsi" w:hAnsiTheme="minorHAnsi" w:cs="Arial"/>
          <w:sz w:val="22"/>
          <w:szCs w:val="22"/>
        </w:rPr>
        <w:t>u iz društvene perspektive, osiguravajući da su svi relevantni društveni zahtjevi pravovremeno ugrađeni u projektnu dokumentaciju;</w:t>
      </w:r>
    </w:p>
    <w:p w14:paraId="34AA5D08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Provoditi posjete lokacijama projekata i pregledavati usklađenost izvođača s PUO-ima specifičnim za lokaciju, identificirati i predlagati sanacijske mjere gdje je to potrebno;</w:t>
      </w:r>
    </w:p>
    <w:p w14:paraId="06BFD8D2" w14:textId="11461C1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Pripremati </w:t>
      </w:r>
      <w:r w:rsidR="00FF30CB" w:rsidRPr="00A61B74">
        <w:rPr>
          <w:rFonts w:asciiTheme="minorHAnsi" w:hAnsiTheme="minorHAnsi" w:cs="Arial"/>
          <w:sz w:val="22"/>
          <w:szCs w:val="22"/>
        </w:rPr>
        <w:t>izvještaje</w:t>
      </w:r>
      <w:r w:rsidRPr="00A61B74">
        <w:rPr>
          <w:rFonts w:asciiTheme="minorHAnsi" w:hAnsiTheme="minorHAnsi" w:cs="Arial"/>
          <w:sz w:val="22"/>
          <w:szCs w:val="22"/>
        </w:rPr>
        <w:t xml:space="preserve"> o neusklađenosti i pratiti </w:t>
      </w:r>
      <w:r w:rsidR="002012D7">
        <w:rPr>
          <w:rFonts w:asciiTheme="minorHAnsi" w:hAnsiTheme="minorHAnsi" w:cs="Arial"/>
          <w:sz w:val="22"/>
          <w:szCs w:val="22"/>
        </w:rPr>
        <w:t>implementaciju</w:t>
      </w:r>
      <w:r w:rsidRPr="00A61B74">
        <w:rPr>
          <w:rFonts w:asciiTheme="minorHAnsi" w:hAnsiTheme="minorHAnsi" w:cs="Arial"/>
          <w:sz w:val="22"/>
          <w:szCs w:val="22"/>
        </w:rPr>
        <w:t xml:space="preserve"> odgovarajućih korektivnih mjera;</w:t>
      </w:r>
    </w:p>
    <w:p w14:paraId="08EDACC3" w14:textId="0CE5EFCA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Zajedno sa stručnjakom za okoliš, pripremati periodičn</w:t>
      </w:r>
      <w:r w:rsidR="002012D7">
        <w:rPr>
          <w:rFonts w:asciiTheme="minorHAnsi" w:hAnsiTheme="minorHAnsi" w:cs="Arial"/>
          <w:sz w:val="22"/>
          <w:szCs w:val="22"/>
        </w:rPr>
        <w:t>e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2012D7">
        <w:rPr>
          <w:rFonts w:asciiTheme="minorHAnsi" w:hAnsiTheme="minorHAnsi" w:cs="Arial"/>
          <w:sz w:val="22"/>
          <w:szCs w:val="22"/>
        </w:rPr>
        <w:t>izvještaje</w:t>
      </w:r>
      <w:r w:rsidRPr="00A61B74">
        <w:rPr>
          <w:rFonts w:asciiTheme="minorHAnsi" w:hAnsiTheme="minorHAnsi" w:cs="Arial"/>
          <w:sz w:val="22"/>
          <w:szCs w:val="22"/>
        </w:rPr>
        <w:t xml:space="preserve"> o upravljanju okolišnim i društvenim rizicima te </w:t>
      </w:r>
      <w:r w:rsidR="002012D7">
        <w:rPr>
          <w:rFonts w:asciiTheme="minorHAnsi" w:hAnsiTheme="minorHAnsi" w:cs="Arial"/>
          <w:sz w:val="22"/>
          <w:szCs w:val="22"/>
        </w:rPr>
        <w:t>implementaciji</w:t>
      </w:r>
      <w:r w:rsidRPr="00A61B74">
        <w:rPr>
          <w:rFonts w:asciiTheme="minorHAnsi" w:hAnsiTheme="minorHAnsi" w:cs="Arial"/>
          <w:sz w:val="22"/>
          <w:szCs w:val="22"/>
        </w:rPr>
        <w:t xml:space="preserve"> mjera ublažavanja i sanacije;</w:t>
      </w:r>
    </w:p>
    <w:p w14:paraId="2109585C" w14:textId="1164AA32" w:rsidR="002C1270" w:rsidRPr="00A61B74" w:rsidRDefault="002012D7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Učestvovati na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sastancima potrebnim da Projek</w:t>
      </w:r>
      <w:r>
        <w:rPr>
          <w:rFonts w:asciiTheme="minorHAnsi" w:hAnsiTheme="minorHAnsi" w:cs="Arial"/>
          <w:sz w:val="22"/>
          <w:szCs w:val="22"/>
        </w:rPr>
        <w:t>a</w:t>
      </w:r>
      <w:r w:rsidR="004D2281" w:rsidRPr="00A61B74">
        <w:rPr>
          <w:rFonts w:asciiTheme="minorHAnsi" w:hAnsiTheme="minorHAnsi" w:cs="Arial"/>
          <w:sz w:val="22"/>
          <w:szCs w:val="22"/>
        </w:rPr>
        <w:t>t ispuni svoje okolišne i društvene ob</w:t>
      </w:r>
      <w:r>
        <w:rPr>
          <w:rFonts w:asciiTheme="minorHAnsi" w:hAnsiTheme="minorHAnsi" w:cs="Arial"/>
          <w:sz w:val="22"/>
          <w:szCs w:val="22"/>
        </w:rPr>
        <w:t>a</w:t>
      </w:r>
      <w:r w:rsidR="004D2281" w:rsidRPr="00A61B74">
        <w:rPr>
          <w:rFonts w:asciiTheme="minorHAnsi" w:hAnsiTheme="minorHAnsi" w:cs="Arial"/>
          <w:sz w:val="22"/>
          <w:szCs w:val="22"/>
        </w:rPr>
        <w:t>veze prema pravnim okvirima Federacije BiH i Svjetske banke;</w:t>
      </w:r>
    </w:p>
    <w:p w14:paraId="7E8F78A4" w14:textId="49C5C251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Pripremiti dokumentaciju za nabav</w:t>
      </w:r>
      <w:r w:rsidR="002012D7">
        <w:rPr>
          <w:rFonts w:asciiTheme="minorHAnsi" w:hAnsiTheme="minorHAnsi" w:cs="Arial"/>
          <w:sz w:val="22"/>
          <w:szCs w:val="22"/>
        </w:rPr>
        <w:t>k</w:t>
      </w:r>
      <w:r w:rsidRPr="00A61B74">
        <w:rPr>
          <w:rFonts w:asciiTheme="minorHAnsi" w:hAnsiTheme="minorHAnsi" w:cs="Arial"/>
          <w:sz w:val="22"/>
          <w:szCs w:val="22"/>
        </w:rPr>
        <w:t>u za radove i/ili usluge vezane uz pitanja zaštite okoliša i društva, blisko s</w:t>
      </w:r>
      <w:r w:rsidR="002012D7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>rađujući sa stručnjakom za nabav</w:t>
      </w:r>
      <w:r w:rsidR="002012D7">
        <w:rPr>
          <w:rFonts w:asciiTheme="minorHAnsi" w:hAnsiTheme="minorHAnsi" w:cs="Arial"/>
          <w:sz w:val="22"/>
          <w:szCs w:val="22"/>
        </w:rPr>
        <w:t>k</w:t>
      </w:r>
      <w:r w:rsidRPr="00A61B74">
        <w:rPr>
          <w:rFonts w:asciiTheme="minorHAnsi" w:hAnsiTheme="minorHAnsi" w:cs="Arial"/>
          <w:sz w:val="22"/>
          <w:szCs w:val="22"/>
        </w:rPr>
        <w:t>u i koordinatorom projekta;</w:t>
      </w:r>
    </w:p>
    <w:p w14:paraId="611426C2" w14:textId="3BAAFE8E" w:rsidR="002C1270" w:rsidRPr="00A61B74" w:rsidRDefault="002012D7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Učestvovati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u obukama koje organiz</w:t>
      </w:r>
      <w:r>
        <w:rPr>
          <w:rFonts w:asciiTheme="minorHAnsi" w:hAnsiTheme="minorHAnsi" w:cs="Arial"/>
          <w:sz w:val="22"/>
          <w:szCs w:val="22"/>
        </w:rPr>
        <w:t>uje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Svjetska banka i provoditi slične obuke za dugoročno unajmljene timove po potrebi;</w:t>
      </w:r>
    </w:p>
    <w:p w14:paraId="5D1FD1FE" w14:textId="58CE292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Koordinirati se sa stručnjacima za okoliš i socijalna pitanja unutar LTU-a i pravovremeno pregledavati njihov</w:t>
      </w:r>
      <w:r w:rsidR="002012D7">
        <w:rPr>
          <w:rFonts w:asciiTheme="minorHAnsi" w:hAnsiTheme="minorHAnsi" w:cs="Arial"/>
          <w:sz w:val="22"/>
          <w:szCs w:val="22"/>
        </w:rPr>
        <w:t>e izvještaje</w:t>
      </w:r>
      <w:r w:rsidRPr="00A61B74">
        <w:rPr>
          <w:rFonts w:asciiTheme="minorHAnsi" w:hAnsiTheme="minorHAnsi" w:cs="Arial"/>
          <w:sz w:val="22"/>
          <w:szCs w:val="22"/>
        </w:rPr>
        <w:t>, utvrđujući, potvrđujući ili analizirajući potrebne korektivne i sanacijske mjere;</w:t>
      </w:r>
    </w:p>
    <w:p w14:paraId="28C7DE3B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Upravljati svim ostalim aktivnostima koje proizlaze iz Projekta, a koje se odnose na upravljanje društvenim rizicima.</w:t>
      </w:r>
    </w:p>
    <w:p w14:paraId="60512741" w14:textId="411455A1" w:rsidR="002C1270" w:rsidRPr="00A61B74" w:rsidRDefault="004D2281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Trajanje</w:t>
      </w:r>
    </w:p>
    <w:p w14:paraId="245BDA6E" w14:textId="0A7754F2" w:rsidR="002C1270" w:rsidRDefault="004D2281" w:rsidP="00FF30CB">
      <w:pPr>
        <w:spacing w:after="1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 w:cs="Arial"/>
          <w:sz w:val="22"/>
          <w:szCs w:val="22"/>
        </w:rPr>
        <w:t>Specijalist za socijalna pitanja i rad bit će angaž</w:t>
      </w:r>
      <w:r w:rsidR="002012D7">
        <w:rPr>
          <w:rFonts w:asciiTheme="minorHAnsi" w:hAnsiTheme="minorHAnsi" w:cs="Arial"/>
          <w:sz w:val="22"/>
          <w:szCs w:val="22"/>
        </w:rPr>
        <w:t>ovan</w:t>
      </w:r>
      <w:r w:rsidRPr="00A61B74">
        <w:rPr>
          <w:rFonts w:asciiTheme="minorHAnsi" w:hAnsiTheme="minorHAnsi" w:cs="Arial"/>
          <w:sz w:val="22"/>
          <w:szCs w:val="22"/>
        </w:rPr>
        <w:t xml:space="preserve"> na puno radno vrijeme. </w:t>
      </w:r>
      <w:r w:rsidR="00E9541E" w:rsidRPr="00A61B74">
        <w:rPr>
          <w:rFonts w:asciiTheme="minorHAnsi" w:hAnsiTheme="minorHAnsi"/>
          <w:sz w:val="22"/>
          <w:szCs w:val="22"/>
          <w:lang w:val="bs-Latn-BA"/>
        </w:rPr>
        <w:t xml:space="preserve">Očekuje se da će pružanje usluga na Projektu pravedne tranzicije započeti </w:t>
      </w:r>
      <w:r w:rsidR="002012D7">
        <w:rPr>
          <w:rFonts w:asciiTheme="minorHAnsi" w:hAnsiTheme="minorHAnsi"/>
          <w:sz w:val="22"/>
          <w:szCs w:val="22"/>
          <w:lang w:val="bs-Latn-BA"/>
        </w:rPr>
        <w:t xml:space="preserve"> 1</w:t>
      </w:r>
      <w:r w:rsidR="00A61B74" w:rsidRPr="00A61B74">
        <w:rPr>
          <w:rFonts w:asciiTheme="minorHAnsi" w:hAnsiTheme="minorHAnsi"/>
          <w:sz w:val="22"/>
          <w:szCs w:val="22"/>
          <w:lang w:val="bs-Latn-BA"/>
        </w:rPr>
        <w:t>0.06.</w:t>
      </w:r>
      <w:r w:rsidR="00E9541E" w:rsidRPr="00A61B74">
        <w:rPr>
          <w:rFonts w:asciiTheme="minorHAnsi" w:hAnsiTheme="minorHAnsi"/>
          <w:sz w:val="22"/>
          <w:szCs w:val="22"/>
          <w:lang w:val="bs-Latn-BA"/>
        </w:rPr>
        <w:t>2026. godine i da će trajati pet godina</w:t>
      </w:r>
      <w:r w:rsidR="00E9541E" w:rsidRPr="00A61B74">
        <w:rPr>
          <w:rFonts w:asciiTheme="minorHAnsi" w:hAnsiTheme="minorHAnsi"/>
          <w:sz w:val="22"/>
          <w:szCs w:val="22"/>
        </w:rPr>
        <w:t xml:space="preserve"> </w:t>
      </w:r>
      <w:r w:rsidR="00E9541E" w:rsidRPr="00A61B74">
        <w:rPr>
          <w:rFonts w:asciiTheme="minorHAnsi" w:hAnsiTheme="minorHAnsi"/>
          <w:sz w:val="22"/>
          <w:szCs w:val="22"/>
          <w:lang w:val="bs-Latn-BA"/>
        </w:rPr>
        <w:t>ili do kraja Projekta ukoliko isti bude produžen.</w:t>
      </w:r>
    </w:p>
    <w:p w14:paraId="1F0278FF" w14:textId="77777777" w:rsidR="002012D7" w:rsidRPr="00A61B74" w:rsidRDefault="002012D7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51003AF7" w14:textId="715F0CD9" w:rsidR="002C1270" w:rsidRPr="00A61B74" w:rsidRDefault="004D2281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lastRenderedPageBreak/>
        <w:t>Zahtjevi za izvještavanje</w:t>
      </w:r>
    </w:p>
    <w:p w14:paraId="0F436A42" w14:textId="77777777" w:rsidR="00E9541E" w:rsidRPr="00A61B74" w:rsidRDefault="00E9541E" w:rsidP="00E9541E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A61B74">
        <w:rPr>
          <w:rFonts w:asciiTheme="minorHAnsi" w:hAnsiTheme="minorHAnsi"/>
          <w:sz w:val="22"/>
          <w:szCs w:val="22"/>
          <w:lang w:val="bs-Latn-BA"/>
        </w:rPr>
        <w:t xml:space="preserve">Zahtjevi za izvještavanje detaljnije će biti opisani u protokolu kojim se uređuju odnosi između Ministarstva i Jedinice. </w:t>
      </w:r>
      <w:r w:rsidRPr="00A61B74">
        <w:rPr>
          <w:rFonts w:asciiTheme="minorHAnsi" w:hAnsiTheme="minorHAnsi" w:cs="Arial"/>
          <w:sz w:val="22"/>
          <w:szCs w:val="22"/>
        </w:rPr>
        <w:t xml:space="preserve">Specijalist za socijalna pitanja i rad </w:t>
      </w:r>
      <w:r w:rsidRPr="00A61B74">
        <w:rPr>
          <w:rFonts w:asciiTheme="minorHAnsi" w:hAnsiTheme="minorHAnsi"/>
          <w:sz w:val="22"/>
          <w:szCs w:val="22"/>
          <w:lang w:val="bs-Latn-BA"/>
        </w:rPr>
        <w:t xml:space="preserve">će direktno izvještavati Koordinatora projekta i/ili Ministarstvo, odnosno Svjetsku banku, kako bude definisano u spomenutom protokolu. </w:t>
      </w:r>
    </w:p>
    <w:p w14:paraId="760E3658" w14:textId="2FBEAFE5" w:rsidR="002C1270" w:rsidRPr="00A61B74" w:rsidRDefault="004D2281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Potrebne kvalifikacije i iskustvo</w:t>
      </w:r>
      <w:r w:rsidR="00D36165" w:rsidRPr="00A61B74">
        <w:rPr>
          <w:rFonts w:asciiTheme="minorHAnsi" w:hAnsiTheme="minorHAnsi" w:cs="Arial"/>
          <w:b/>
          <w:color w:val="auto"/>
          <w:sz w:val="22"/>
          <w:szCs w:val="22"/>
        </w:rPr>
        <w:t xml:space="preserve"> Specijaliste za socijalna pitanja i rad</w:t>
      </w:r>
    </w:p>
    <w:p w14:paraId="1A47C748" w14:textId="56F1D08A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Kandidat za radno mjesto Specijalista za socijalna pitanja i rad mora ispunjavati sljedeće </w:t>
      </w:r>
      <w:r w:rsidR="00DF5096" w:rsidRPr="00A61B74">
        <w:rPr>
          <w:rFonts w:asciiTheme="minorHAnsi" w:hAnsiTheme="minorHAnsi" w:cs="Arial"/>
          <w:sz w:val="22"/>
          <w:szCs w:val="22"/>
        </w:rPr>
        <w:t>uslove</w:t>
      </w:r>
      <w:r w:rsidRPr="00A61B74">
        <w:rPr>
          <w:rFonts w:asciiTheme="minorHAnsi" w:hAnsiTheme="minorHAnsi" w:cs="Arial"/>
          <w:sz w:val="22"/>
          <w:szCs w:val="22"/>
        </w:rPr>
        <w:t>:</w:t>
      </w:r>
    </w:p>
    <w:p w14:paraId="4EB4CBA1" w14:textId="176B225E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Završen </w:t>
      </w:r>
      <w:r w:rsidR="00DF5096" w:rsidRPr="00A61B74">
        <w:rPr>
          <w:rFonts w:asciiTheme="minorHAnsi" w:hAnsiTheme="minorHAnsi"/>
          <w:sz w:val="22"/>
          <w:szCs w:val="22"/>
          <w:lang w:val="bs-Latn-BA"/>
        </w:rPr>
        <w:t>prvi ciklus visokog obrazovanja odnosno VSS</w:t>
      </w:r>
      <w:r w:rsidR="00DF5096" w:rsidRPr="00A61B74">
        <w:rPr>
          <w:lang w:val="bs-Latn-BA"/>
        </w:rPr>
        <w:t xml:space="preserve"> </w:t>
      </w:r>
      <w:r w:rsidRPr="00A61B74">
        <w:rPr>
          <w:rFonts w:asciiTheme="minorHAnsi" w:hAnsiTheme="minorHAnsi" w:cs="Arial"/>
          <w:sz w:val="22"/>
          <w:szCs w:val="22"/>
        </w:rPr>
        <w:t>iz ekonomije, prava, rada i socijalne politike ili drugog relevantnog područja;</w:t>
      </w:r>
    </w:p>
    <w:p w14:paraId="08F4BB5B" w14:textId="42F62246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Najmanje pet (5) godina relevantnog stručnog iskustva u upravljanju društvenim rizicima, radnom pravu, socijalnoj zaštiti ili srodnim područjima - po mogućnosti u kontekstu razvojnih projekata ili inicijativa za stvaranje radnih mjesta;</w:t>
      </w:r>
    </w:p>
    <w:p w14:paraId="2FC439B2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Dokazano iskustvo u pripremi strateških dokumenata vezanih uz zapošljavanje, stvaranje radnih mjesta ili razvoj poslovanja;</w:t>
      </w:r>
    </w:p>
    <w:p w14:paraId="15E63EE1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Snažna sposobnost učinkovitog rada u multidisciplinarnim timovima;</w:t>
      </w:r>
    </w:p>
    <w:p w14:paraId="3D06EFB7" w14:textId="77777777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Vješto poznavanje pisanog i usmenog engleskog jezika i lokalnog jezika, te napredne računalne vještine.</w:t>
      </w:r>
    </w:p>
    <w:p w14:paraId="4DE6463E" w14:textId="51E1A256" w:rsidR="002C1270" w:rsidRPr="00A61B74" w:rsidRDefault="00D36165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Doprinos Federalnog ministarstva energije, rudarstva i industrije</w:t>
      </w:r>
    </w:p>
    <w:p w14:paraId="1621A59F" w14:textId="057039D5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Ministarstvo će</w:t>
      </w:r>
      <w:r w:rsidR="00DF5096" w:rsidRPr="00A61B74">
        <w:rPr>
          <w:rFonts w:asciiTheme="minorHAnsi" w:hAnsiTheme="minorHAnsi" w:cs="Arial"/>
          <w:sz w:val="22"/>
          <w:szCs w:val="22"/>
        </w:rPr>
        <w:t xml:space="preserve"> pomoći</w:t>
      </w:r>
      <w:r w:rsidRPr="00A61B74">
        <w:rPr>
          <w:rFonts w:asciiTheme="minorHAnsi" w:hAnsiTheme="minorHAnsi" w:cs="Arial"/>
          <w:sz w:val="22"/>
          <w:szCs w:val="22"/>
        </w:rPr>
        <w:t xml:space="preserve"> Specijalist</w:t>
      </w:r>
      <w:r w:rsidR="002012D7">
        <w:rPr>
          <w:rFonts w:asciiTheme="minorHAnsi" w:hAnsiTheme="minorHAnsi" w:cs="Arial"/>
          <w:sz w:val="22"/>
          <w:szCs w:val="22"/>
        </w:rPr>
        <w:t>i</w:t>
      </w:r>
      <w:r w:rsidRPr="00A61B74">
        <w:rPr>
          <w:rFonts w:asciiTheme="minorHAnsi" w:hAnsiTheme="minorHAnsi" w:cs="Arial"/>
          <w:sz w:val="22"/>
          <w:szCs w:val="22"/>
        </w:rPr>
        <w:t xml:space="preserve"> za socijalna pitanja i rad </w:t>
      </w:r>
      <w:r w:rsidR="00DF5096" w:rsidRPr="00A61B74">
        <w:rPr>
          <w:rFonts w:asciiTheme="minorHAnsi" w:hAnsiTheme="minorHAnsi" w:cs="Arial"/>
          <w:sz w:val="22"/>
          <w:szCs w:val="22"/>
          <w:lang w:val="bs-Latn-BA"/>
        </w:rPr>
        <w:t>da se iznajmi uredska infrastruktura, oprema i bude plaćen sredstvima Projekta za obavljanje njegovih zadataka.</w:t>
      </w:r>
      <w:r w:rsidR="00DF5096"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EA6DA8">
        <w:rPr>
          <w:rFonts w:asciiTheme="minorHAnsi" w:hAnsiTheme="minorHAnsi" w:cs="Arial"/>
          <w:sz w:val="22"/>
          <w:szCs w:val="22"/>
        </w:rPr>
        <w:t xml:space="preserve">Ministarstvo će </w:t>
      </w:r>
      <w:r w:rsidRPr="00A61B74">
        <w:rPr>
          <w:rFonts w:asciiTheme="minorHAnsi" w:hAnsiTheme="minorHAnsi" w:cs="Arial"/>
          <w:sz w:val="22"/>
          <w:szCs w:val="22"/>
        </w:rPr>
        <w:t>osigurati pristup uredskoj infrastrukturi i opremi potrebnoj za obavljanje dodijeljenih zadataka. Svi troškovi vezani uz angažman Specijalist</w:t>
      </w:r>
      <w:r w:rsidR="00EA6DA8">
        <w:rPr>
          <w:rFonts w:asciiTheme="minorHAnsi" w:hAnsiTheme="minorHAnsi" w:cs="Arial"/>
          <w:sz w:val="22"/>
          <w:szCs w:val="22"/>
        </w:rPr>
        <w:t>e</w:t>
      </w:r>
      <w:r w:rsidRPr="00A61B74">
        <w:rPr>
          <w:rFonts w:asciiTheme="minorHAnsi" w:hAnsiTheme="minorHAnsi" w:cs="Arial"/>
          <w:sz w:val="22"/>
          <w:szCs w:val="22"/>
        </w:rPr>
        <w:t xml:space="preserve"> finan</w:t>
      </w:r>
      <w:r w:rsidR="00EA6DA8">
        <w:rPr>
          <w:rFonts w:asciiTheme="minorHAnsi" w:hAnsiTheme="minorHAnsi" w:cs="Arial"/>
          <w:sz w:val="22"/>
          <w:szCs w:val="22"/>
        </w:rPr>
        <w:t>s</w:t>
      </w:r>
      <w:r w:rsidRPr="00A61B74">
        <w:rPr>
          <w:rFonts w:asciiTheme="minorHAnsi" w:hAnsiTheme="minorHAnsi" w:cs="Arial"/>
          <w:sz w:val="22"/>
          <w:szCs w:val="22"/>
        </w:rPr>
        <w:t>irat</w:t>
      </w:r>
      <w:r w:rsidR="00EA6DA8">
        <w:rPr>
          <w:rFonts w:asciiTheme="minorHAnsi" w:hAnsiTheme="minorHAnsi" w:cs="Arial"/>
          <w:sz w:val="22"/>
          <w:szCs w:val="22"/>
        </w:rPr>
        <w:t>i</w:t>
      </w:r>
      <w:r w:rsidRPr="00A61B74">
        <w:rPr>
          <w:rFonts w:asciiTheme="minorHAnsi" w:hAnsiTheme="minorHAnsi" w:cs="Arial"/>
          <w:sz w:val="22"/>
          <w:szCs w:val="22"/>
        </w:rPr>
        <w:t xml:space="preserve"> će se iz sredstava Projekta. Ministarstvo će osigurati</w:t>
      </w:r>
      <w:r w:rsidR="00DF5096" w:rsidRPr="00A61B74">
        <w:rPr>
          <w:rFonts w:asciiTheme="minorHAnsi" w:hAnsiTheme="minorHAnsi" w:cs="Arial"/>
          <w:sz w:val="22"/>
          <w:szCs w:val="22"/>
        </w:rPr>
        <w:t xml:space="preserve"> usvojen</w:t>
      </w:r>
      <w:r w:rsidRPr="00A61B74">
        <w:rPr>
          <w:rFonts w:asciiTheme="minorHAnsi" w:hAnsiTheme="minorHAnsi" w:cs="Arial"/>
          <w:sz w:val="22"/>
          <w:szCs w:val="22"/>
        </w:rPr>
        <w:t xml:space="preserve"> Protoko</w:t>
      </w:r>
      <w:r w:rsidR="00EA6DA8">
        <w:rPr>
          <w:rFonts w:asciiTheme="minorHAnsi" w:hAnsiTheme="minorHAnsi" w:cs="Arial"/>
          <w:sz w:val="22"/>
          <w:szCs w:val="22"/>
        </w:rPr>
        <w:t>l</w:t>
      </w:r>
      <w:r w:rsidRPr="00A61B74">
        <w:rPr>
          <w:rFonts w:asciiTheme="minorHAnsi" w:hAnsiTheme="minorHAnsi" w:cs="Arial"/>
          <w:sz w:val="22"/>
          <w:szCs w:val="22"/>
        </w:rPr>
        <w:t xml:space="preserve"> kojim </w:t>
      </w:r>
      <w:r w:rsidR="00DF5096" w:rsidRPr="00A61B74">
        <w:rPr>
          <w:rFonts w:asciiTheme="minorHAnsi" w:hAnsiTheme="minorHAnsi" w:cs="Arial"/>
          <w:sz w:val="22"/>
          <w:szCs w:val="22"/>
        </w:rPr>
        <w:t>će se regulisati</w:t>
      </w:r>
      <w:r w:rsidRPr="00A61B74">
        <w:rPr>
          <w:rFonts w:asciiTheme="minorHAnsi" w:hAnsiTheme="minorHAnsi" w:cs="Arial"/>
          <w:sz w:val="22"/>
          <w:szCs w:val="22"/>
        </w:rPr>
        <w:t xml:space="preserve"> odgovornosti nadležnih ministarstava </w:t>
      </w:r>
      <w:r w:rsidR="00DF5096" w:rsidRPr="00A61B74">
        <w:rPr>
          <w:rFonts w:asciiTheme="minorHAnsi" w:hAnsiTheme="minorHAnsi" w:cs="Arial"/>
          <w:sz w:val="22"/>
          <w:szCs w:val="22"/>
        </w:rPr>
        <w:t xml:space="preserve">za </w:t>
      </w:r>
      <w:r w:rsidR="00EA6DA8">
        <w:rPr>
          <w:rFonts w:asciiTheme="minorHAnsi" w:hAnsiTheme="minorHAnsi" w:cs="Arial"/>
          <w:sz w:val="22"/>
          <w:szCs w:val="22"/>
        </w:rPr>
        <w:t>implementaciju</w:t>
      </w:r>
      <w:r w:rsidRPr="00A61B74">
        <w:rPr>
          <w:rFonts w:asciiTheme="minorHAnsi" w:hAnsiTheme="minorHAnsi" w:cs="Arial"/>
          <w:sz w:val="22"/>
          <w:szCs w:val="22"/>
        </w:rPr>
        <w:t xml:space="preserve"> projekta, izvještavanja, komunikacije i upravljanja učinkom osoblja Jedinice.</w:t>
      </w:r>
    </w:p>
    <w:p w14:paraId="38526ECB" w14:textId="22FC8D5B" w:rsidR="002C1270" w:rsidRPr="00A61B74" w:rsidRDefault="004D2281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>Naknada</w:t>
      </w:r>
      <w:r w:rsidR="00D36165" w:rsidRPr="00A61B74">
        <w:rPr>
          <w:rFonts w:asciiTheme="minorHAnsi" w:hAnsiTheme="minorHAnsi" w:cs="Arial"/>
          <w:b/>
          <w:color w:val="auto"/>
          <w:sz w:val="22"/>
          <w:szCs w:val="22"/>
        </w:rPr>
        <w:t xml:space="preserve"> za Specijalistu za socijalna pitanaj i rad</w:t>
      </w:r>
    </w:p>
    <w:p w14:paraId="4D714387" w14:textId="40A5F59A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Naknada za Specijalist</w:t>
      </w:r>
      <w:r w:rsidR="00EA6DA8">
        <w:rPr>
          <w:rFonts w:asciiTheme="minorHAnsi" w:hAnsiTheme="minorHAnsi" w:cs="Arial"/>
          <w:sz w:val="22"/>
          <w:szCs w:val="22"/>
        </w:rPr>
        <w:t>u</w:t>
      </w:r>
      <w:r w:rsidRPr="00A61B74">
        <w:rPr>
          <w:rFonts w:asciiTheme="minorHAnsi" w:hAnsiTheme="minorHAnsi" w:cs="Arial"/>
          <w:sz w:val="22"/>
          <w:szCs w:val="22"/>
        </w:rPr>
        <w:t xml:space="preserve"> za socijalna pitanja i rad bit će dogovorena između FMERI i odabranog kandidata, na </w:t>
      </w:r>
      <w:r w:rsidR="00EA6DA8">
        <w:rPr>
          <w:rFonts w:asciiTheme="minorHAnsi" w:hAnsiTheme="minorHAnsi" w:cs="Arial"/>
          <w:sz w:val="22"/>
          <w:szCs w:val="22"/>
        </w:rPr>
        <w:t>osnovu obima</w:t>
      </w:r>
      <w:r w:rsidRPr="00A61B74">
        <w:rPr>
          <w:rFonts w:asciiTheme="minorHAnsi" w:hAnsiTheme="minorHAnsi" w:cs="Arial"/>
          <w:sz w:val="22"/>
          <w:szCs w:val="22"/>
        </w:rPr>
        <w:t xml:space="preserve"> posla i raspoloživog </w:t>
      </w:r>
      <w:r w:rsidR="00EA6DA8">
        <w:rPr>
          <w:rFonts w:asciiTheme="minorHAnsi" w:hAnsiTheme="minorHAnsi" w:cs="Arial"/>
          <w:sz w:val="22"/>
          <w:szCs w:val="22"/>
        </w:rPr>
        <w:t>budžeta</w:t>
      </w:r>
      <w:r w:rsidRPr="00A61B74">
        <w:rPr>
          <w:rFonts w:asciiTheme="minorHAnsi" w:hAnsiTheme="minorHAnsi" w:cs="Arial"/>
          <w:sz w:val="22"/>
          <w:szCs w:val="22"/>
        </w:rPr>
        <w:t>.</w:t>
      </w:r>
    </w:p>
    <w:p w14:paraId="48CBEC0F" w14:textId="60F5F6C8" w:rsidR="002C1270" w:rsidRPr="00A61B74" w:rsidRDefault="00D36165" w:rsidP="00FF30CB">
      <w:pPr>
        <w:pStyle w:val="Heading2"/>
        <w:spacing w:before="240"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A61B74">
        <w:rPr>
          <w:rFonts w:asciiTheme="minorHAnsi" w:hAnsiTheme="minorHAnsi" w:cs="Arial"/>
          <w:b/>
          <w:color w:val="auto"/>
          <w:sz w:val="22"/>
          <w:szCs w:val="22"/>
        </w:rPr>
        <w:t xml:space="preserve">Selekcija </w:t>
      </w:r>
      <w:r w:rsidR="00E9541E" w:rsidRPr="00A61B74">
        <w:rPr>
          <w:rFonts w:asciiTheme="minorHAnsi" w:hAnsiTheme="minorHAnsi" w:cs="Arial"/>
          <w:b/>
          <w:color w:val="auto"/>
          <w:sz w:val="22"/>
          <w:szCs w:val="22"/>
        </w:rPr>
        <w:t>Specijaliste</w:t>
      </w:r>
      <w:r w:rsidRPr="00A61B74">
        <w:rPr>
          <w:rFonts w:asciiTheme="minorHAnsi" w:hAnsiTheme="minorHAnsi" w:cs="Arial"/>
          <w:b/>
          <w:color w:val="auto"/>
          <w:sz w:val="22"/>
          <w:szCs w:val="22"/>
        </w:rPr>
        <w:t xml:space="preserve"> za socijalna pitanj</w:t>
      </w:r>
      <w:r w:rsidR="00EA6DA8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Pr="00A61B74">
        <w:rPr>
          <w:rFonts w:asciiTheme="minorHAnsi" w:hAnsiTheme="minorHAnsi" w:cs="Arial"/>
          <w:b/>
          <w:color w:val="auto"/>
          <w:sz w:val="22"/>
          <w:szCs w:val="22"/>
        </w:rPr>
        <w:t xml:space="preserve"> i rad</w:t>
      </w:r>
    </w:p>
    <w:p w14:paraId="522BCB06" w14:textId="57094E3E" w:rsidR="002C1270" w:rsidRPr="00A61B74" w:rsidRDefault="004D2281" w:rsidP="00FF30CB">
      <w:pPr>
        <w:spacing w:after="120"/>
        <w:jc w:val="both"/>
        <w:rPr>
          <w:rFonts w:asciiTheme="minorHAnsi" w:hAnsiTheme="minorHAnsi" w:cs="Arial"/>
          <w:strike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>Specijalist</w:t>
      </w:r>
      <w:r w:rsidR="00EA6DA8">
        <w:rPr>
          <w:rFonts w:asciiTheme="minorHAnsi" w:hAnsiTheme="minorHAnsi" w:cs="Arial"/>
          <w:sz w:val="22"/>
          <w:szCs w:val="22"/>
        </w:rPr>
        <w:t>a</w:t>
      </w:r>
      <w:r w:rsidRPr="00A61B74">
        <w:rPr>
          <w:rFonts w:asciiTheme="minorHAnsi" w:hAnsiTheme="minorHAnsi" w:cs="Arial"/>
          <w:sz w:val="22"/>
          <w:szCs w:val="22"/>
        </w:rPr>
        <w:t xml:space="preserve"> za socijalna pitanja i rad bit će odabran putem otvorenog </w:t>
      </w:r>
      <w:r w:rsidR="00A83025" w:rsidRPr="00A61B74">
        <w:rPr>
          <w:rFonts w:asciiTheme="minorHAnsi" w:hAnsiTheme="minorHAnsi" w:cs="Arial"/>
          <w:sz w:val="22"/>
          <w:szCs w:val="22"/>
        </w:rPr>
        <w:t xml:space="preserve">konkurentskog </w:t>
      </w:r>
      <w:r w:rsidRPr="00A61B74">
        <w:rPr>
          <w:rFonts w:asciiTheme="minorHAnsi" w:hAnsiTheme="minorHAnsi" w:cs="Arial"/>
          <w:sz w:val="22"/>
          <w:szCs w:val="22"/>
        </w:rPr>
        <w:t xml:space="preserve">postupka </w:t>
      </w:r>
      <w:r w:rsidR="00DF5096" w:rsidRPr="00A61B74">
        <w:rPr>
          <w:rFonts w:asciiTheme="minorHAnsi" w:hAnsiTheme="minorHAnsi" w:cs="Arial"/>
          <w:sz w:val="22"/>
          <w:szCs w:val="22"/>
        </w:rPr>
        <w:t xml:space="preserve">odabira individualnih </w:t>
      </w:r>
      <w:r w:rsidR="00A83025" w:rsidRPr="00A61B74">
        <w:rPr>
          <w:rFonts w:asciiTheme="minorHAnsi" w:hAnsiTheme="minorHAnsi" w:cs="Arial"/>
          <w:sz w:val="22"/>
          <w:szCs w:val="22"/>
        </w:rPr>
        <w:t>kons</w:t>
      </w:r>
      <w:r w:rsidR="00DF5096" w:rsidRPr="00A61B74">
        <w:rPr>
          <w:rFonts w:asciiTheme="minorHAnsi" w:hAnsiTheme="minorHAnsi" w:cs="Arial"/>
          <w:sz w:val="22"/>
          <w:szCs w:val="22"/>
        </w:rPr>
        <w:t>ultanata kako je navedeno u Pravilniku o nabavkama Svjetske banke (Pravilnik o nabavkama Svjetske banke za zajmoprimce IPF-a, šesto izdanje, februar 2025).</w:t>
      </w:r>
      <w:r w:rsidRPr="00A61B74">
        <w:rPr>
          <w:rFonts w:asciiTheme="minorHAnsi" w:hAnsiTheme="minorHAnsi" w:cs="Arial"/>
          <w:sz w:val="22"/>
          <w:szCs w:val="22"/>
        </w:rPr>
        <w:t xml:space="preserve"> </w:t>
      </w:r>
      <w:r w:rsidR="00DF5096" w:rsidRPr="00A61B74">
        <w:rPr>
          <w:rFonts w:asciiTheme="minorHAnsi" w:hAnsiTheme="minorHAnsi" w:cs="Arial"/>
          <w:sz w:val="22"/>
          <w:szCs w:val="22"/>
        </w:rPr>
        <w:t>Podneseni i</w:t>
      </w:r>
      <w:r w:rsidRPr="00A61B74">
        <w:rPr>
          <w:rFonts w:asciiTheme="minorHAnsi" w:hAnsiTheme="minorHAnsi" w:cs="Arial"/>
          <w:sz w:val="22"/>
          <w:szCs w:val="22"/>
        </w:rPr>
        <w:t xml:space="preserve">zrazi interesa bit će ocijenjeni </w:t>
      </w:r>
      <w:r w:rsidR="00EC6B4B" w:rsidRPr="00A61B74">
        <w:rPr>
          <w:rFonts w:asciiTheme="minorHAnsi" w:hAnsiTheme="minorHAnsi" w:cs="Arial"/>
          <w:sz w:val="22"/>
          <w:szCs w:val="22"/>
        </w:rPr>
        <w:t>primjenom sljedećih kriterija za ocjenjivanje:</w:t>
      </w:r>
    </w:p>
    <w:p w14:paraId="75187B45" w14:textId="6025FCDF" w:rsidR="002C1270" w:rsidRPr="00A61B74" w:rsidRDefault="00EA6DA8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Opće iskustvo</w:t>
      </w:r>
      <w:r w:rsidR="004D2281" w:rsidRPr="00A61B7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</w:t>
      </w:r>
      <w:r w:rsidR="004D2281" w:rsidRPr="00A61B74">
        <w:rPr>
          <w:rFonts w:asciiTheme="minorHAnsi" w:hAnsiTheme="minorHAnsi" w:cs="Arial"/>
          <w:sz w:val="22"/>
          <w:szCs w:val="22"/>
        </w:rPr>
        <w:t>40 bodova</w:t>
      </w:r>
      <w:r>
        <w:rPr>
          <w:rFonts w:asciiTheme="minorHAnsi" w:hAnsiTheme="minorHAnsi" w:cs="Arial"/>
          <w:sz w:val="22"/>
          <w:szCs w:val="22"/>
        </w:rPr>
        <w:t>)</w:t>
      </w:r>
    </w:p>
    <w:p w14:paraId="0B1AF490" w14:textId="5177834C" w:rsidR="002C1270" w:rsidRPr="00A61B74" w:rsidRDefault="004D2281" w:rsidP="00FF30CB">
      <w:pPr>
        <w:pStyle w:val="ListParagraph"/>
        <w:numPr>
          <w:ilvl w:val="0"/>
          <w:numId w:val="1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A61B74">
        <w:rPr>
          <w:rFonts w:asciiTheme="minorHAnsi" w:hAnsiTheme="minorHAnsi" w:cs="Arial"/>
          <w:sz w:val="22"/>
          <w:szCs w:val="22"/>
        </w:rPr>
        <w:t xml:space="preserve">Specifično iskustvo i vještine relevantne za zadatak </w:t>
      </w:r>
      <w:r w:rsidR="00EA6DA8">
        <w:rPr>
          <w:rFonts w:asciiTheme="minorHAnsi" w:hAnsiTheme="minorHAnsi" w:cs="Arial"/>
          <w:sz w:val="22"/>
          <w:szCs w:val="22"/>
        </w:rPr>
        <w:t>(</w:t>
      </w:r>
      <w:r w:rsidRPr="00A61B74">
        <w:rPr>
          <w:rFonts w:asciiTheme="minorHAnsi" w:hAnsiTheme="minorHAnsi" w:cs="Arial"/>
          <w:sz w:val="22"/>
          <w:szCs w:val="22"/>
        </w:rPr>
        <w:t>60 bodova</w:t>
      </w:r>
      <w:r w:rsidR="00EA6DA8">
        <w:rPr>
          <w:rFonts w:asciiTheme="minorHAnsi" w:hAnsiTheme="minorHAnsi" w:cs="Arial"/>
          <w:sz w:val="22"/>
          <w:szCs w:val="22"/>
        </w:rPr>
        <w:t>)</w:t>
      </w:r>
      <w:bookmarkStart w:id="0" w:name="_GoBack"/>
      <w:bookmarkEnd w:id="0"/>
    </w:p>
    <w:sectPr w:rsidR="002C1270" w:rsidRPr="00A61B7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AD5E0" w14:textId="77777777" w:rsidR="0083773E" w:rsidRDefault="0083773E" w:rsidP="00D46D88">
      <w:r>
        <w:separator/>
      </w:r>
    </w:p>
  </w:endnote>
  <w:endnote w:type="continuationSeparator" w:id="0">
    <w:p w14:paraId="0B47E302" w14:textId="77777777" w:rsidR="0083773E" w:rsidRDefault="0083773E" w:rsidP="00D4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7EC9" w14:textId="50ED7A7D" w:rsidR="00D46D88" w:rsidRDefault="00D46D88">
    <w:pPr>
      <w:pStyle w:val="Footer"/>
    </w:pP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0FB7B" wp14:editId="133551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732659331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85698" w14:textId="7D3EFF93" w:rsidR="00D46D88" w:rsidRPr="00D46D88" w:rsidRDefault="00D46D88" w:rsidP="00D46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46D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0FB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" filled="f" stroked="f">
              <v:textbox style="mso-fit-shape-to-text:t" inset="0,0,20pt,15pt">
                <w:txbxContent>
                  <w:p w14:paraId="66985698" w14:textId="7D3EFF93" w:rsidR="00D46D88" w:rsidRPr="00D46D88" w:rsidRDefault="00D46D88" w:rsidP="00D46D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46D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11EB" w14:textId="3CA21AA2" w:rsidR="00D46D88" w:rsidRDefault="00D46D88">
    <w:pPr>
      <w:pStyle w:val="Footer"/>
    </w:pP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E48C19" wp14:editId="30409AA3">
              <wp:simplePos x="914400" y="100965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2111905075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5CF36" w14:textId="524B3FBB" w:rsidR="00D46D88" w:rsidRPr="00D46D88" w:rsidRDefault="00D46D88" w:rsidP="00D46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46D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48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" filled="f" stroked="f">
              <v:textbox style="mso-fit-shape-to-text:t" inset="0,0,20pt,15pt">
                <w:txbxContent>
                  <w:p w14:paraId="73E5CF36" w14:textId="524B3FBB" w:rsidR="00D46D88" w:rsidRPr="00D46D88" w:rsidRDefault="00D46D88" w:rsidP="00D46D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46D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7D767" w14:textId="4C755F89" w:rsidR="00D46D88" w:rsidRDefault="00D46D88">
    <w:pPr>
      <w:pStyle w:val="Footer"/>
    </w:pP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DEEC40" wp14:editId="540CE4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887052959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D8768" w14:textId="06E06592" w:rsidR="00D46D88" w:rsidRPr="00D46D88" w:rsidRDefault="00D46D88" w:rsidP="00D46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46D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EEC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" filled="f" stroked="f">
              <v:textbox style="mso-fit-shape-to-text:t" inset="0,0,20pt,15pt">
                <w:txbxContent>
                  <w:p w14:paraId="0B1D8768" w14:textId="06E06592" w:rsidR="00D46D88" w:rsidRPr="00D46D88" w:rsidRDefault="00D46D88" w:rsidP="00D46D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46D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10994" w14:textId="77777777" w:rsidR="0083773E" w:rsidRDefault="0083773E" w:rsidP="00D46D88">
      <w:r>
        <w:separator/>
      </w:r>
    </w:p>
  </w:footnote>
  <w:footnote w:type="continuationSeparator" w:id="0">
    <w:p w14:paraId="5D4AA5E9" w14:textId="77777777" w:rsidR="0083773E" w:rsidRDefault="0083773E" w:rsidP="00D4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85A1F"/>
    <w:multiLevelType w:val="hybridMultilevel"/>
    <w:tmpl w:val="3D346944"/>
    <w:lvl w:ilvl="0" w:tplc="E0887D6E">
      <w:start w:val="1"/>
      <w:numFmt w:val="bullet"/>
      <w:lvlText w:val="●"/>
      <w:lvlJc w:val="left"/>
      <w:pPr>
        <w:ind w:left="720" w:hanging="360"/>
      </w:pPr>
    </w:lvl>
    <w:lvl w:ilvl="1" w:tplc="75A83F54">
      <w:start w:val="1"/>
      <w:numFmt w:val="bullet"/>
      <w:lvlText w:val="○"/>
      <w:lvlJc w:val="left"/>
      <w:pPr>
        <w:ind w:left="1440" w:hanging="360"/>
      </w:pPr>
    </w:lvl>
    <w:lvl w:ilvl="2" w:tplc="CFCEB8BC">
      <w:start w:val="1"/>
      <w:numFmt w:val="bullet"/>
      <w:lvlText w:val="■"/>
      <w:lvlJc w:val="left"/>
      <w:pPr>
        <w:ind w:left="2160" w:hanging="360"/>
      </w:pPr>
    </w:lvl>
    <w:lvl w:ilvl="3" w:tplc="98580D9E">
      <w:start w:val="1"/>
      <w:numFmt w:val="bullet"/>
      <w:lvlText w:val="●"/>
      <w:lvlJc w:val="left"/>
      <w:pPr>
        <w:ind w:left="2880" w:hanging="360"/>
      </w:pPr>
    </w:lvl>
    <w:lvl w:ilvl="4" w:tplc="E9F63D80">
      <w:start w:val="1"/>
      <w:numFmt w:val="bullet"/>
      <w:lvlText w:val="○"/>
      <w:lvlJc w:val="left"/>
      <w:pPr>
        <w:ind w:left="3600" w:hanging="360"/>
      </w:pPr>
    </w:lvl>
    <w:lvl w:ilvl="5" w:tplc="E4067A04">
      <w:start w:val="1"/>
      <w:numFmt w:val="bullet"/>
      <w:lvlText w:val="■"/>
      <w:lvlJc w:val="left"/>
      <w:pPr>
        <w:ind w:left="4320" w:hanging="360"/>
      </w:pPr>
    </w:lvl>
    <w:lvl w:ilvl="6" w:tplc="726E4BC0">
      <w:start w:val="1"/>
      <w:numFmt w:val="bullet"/>
      <w:lvlText w:val="●"/>
      <w:lvlJc w:val="left"/>
      <w:pPr>
        <w:ind w:left="5040" w:hanging="360"/>
      </w:pPr>
    </w:lvl>
    <w:lvl w:ilvl="7" w:tplc="8A5EB8F0">
      <w:start w:val="1"/>
      <w:numFmt w:val="bullet"/>
      <w:lvlText w:val="●"/>
      <w:lvlJc w:val="left"/>
      <w:pPr>
        <w:ind w:left="5760" w:hanging="360"/>
      </w:pPr>
    </w:lvl>
    <w:lvl w:ilvl="8" w:tplc="788ABFB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70"/>
    <w:rsid w:val="00013609"/>
    <w:rsid w:val="000D08DC"/>
    <w:rsid w:val="000F1A06"/>
    <w:rsid w:val="001B5905"/>
    <w:rsid w:val="002012D7"/>
    <w:rsid w:val="00264BA8"/>
    <w:rsid w:val="002C1270"/>
    <w:rsid w:val="002D2815"/>
    <w:rsid w:val="002E7E08"/>
    <w:rsid w:val="003C6095"/>
    <w:rsid w:val="00443B0F"/>
    <w:rsid w:val="004D2281"/>
    <w:rsid w:val="00532CDC"/>
    <w:rsid w:val="00533A69"/>
    <w:rsid w:val="00564883"/>
    <w:rsid w:val="005E5F2E"/>
    <w:rsid w:val="006007BB"/>
    <w:rsid w:val="00613AC7"/>
    <w:rsid w:val="006A1C92"/>
    <w:rsid w:val="0083773E"/>
    <w:rsid w:val="00856992"/>
    <w:rsid w:val="008B4031"/>
    <w:rsid w:val="009634C9"/>
    <w:rsid w:val="009664CA"/>
    <w:rsid w:val="00987353"/>
    <w:rsid w:val="009D4377"/>
    <w:rsid w:val="00A45385"/>
    <w:rsid w:val="00A61B74"/>
    <w:rsid w:val="00A83025"/>
    <w:rsid w:val="00AA1044"/>
    <w:rsid w:val="00AA4AFD"/>
    <w:rsid w:val="00AB35CC"/>
    <w:rsid w:val="00AD3FB8"/>
    <w:rsid w:val="00B85C86"/>
    <w:rsid w:val="00C32ABB"/>
    <w:rsid w:val="00CB533F"/>
    <w:rsid w:val="00D36165"/>
    <w:rsid w:val="00D46D88"/>
    <w:rsid w:val="00D93CF8"/>
    <w:rsid w:val="00DD4DE2"/>
    <w:rsid w:val="00DF5096"/>
    <w:rsid w:val="00E526F7"/>
    <w:rsid w:val="00E9541E"/>
    <w:rsid w:val="00EA6DA8"/>
    <w:rsid w:val="00EC6B4B"/>
    <w:rsid w:val="00EF1B90"/>
    <w:rsid w:val="00F52DBB"/>
    <w:rsid w:val="00FF30CB"/>
    <w:rsid w:val="16421A89"/>
    <w:rsid w:val="216E3747"/>
    <w:rsid w:val="34CF6C64"/>
    <w:rsid w:val="420744A9"/>
    <w:rsid w:val="447EFDA5"/>
    <w:rsid w:val="512C4106"/>
    <w:rsid w:val="540BD33F"/>
    <w:rsid w:val="67343EEE"/>
    <w:rsid w:val="6C22D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5DAA"/>
  <w15:docId w15:val="{DDE92589-0285-4FD7-8CE2-85F19C5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6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Jasna Vegar</cp:lastModifiedBy>
  <cp:revision>10</cp:revision>
  <dcterms:created xsi:type="dcterms:W3CDTF">2026-04-09T21:48:00Z</dcterms:created>
  <dcterms:modified xsi:type="dcterms:W3CDTF">2026-05-14T08:05:00Z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34df5a9f,67464883,7de11d33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2026-03-09T08:18:19Z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10f3d130-b619-44d0-a27a-320c7e9caab0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