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D18B" w14:textId="5B24238B" w:rsidR="00A20B1E" w:rsidRPr="005922BE" w:rsidRDefault="00B67736" w:rsidP="00314E52">
      <w:pPr>
        <w:jc w:val="center"/>
        <w:rPr>
          <w:b/>
          <w:bCs/>
          <w:lang w:val="hr-HR"/>
        </w:rPr>
      </w:pPr>
      <w:r w:rsidRPr="005922BE">
        <w:rPr>
          <w:b/>
          <w:bCs/>
          <w:lang w:val="hr-HR"/>
        </w:rPr>
        <w:t>PROJEKTNI ZADATAK</w:t>
      </w:r>
    </w:p>
    <w:p w14:paraId="1A089BCD" w14:textId="08A365B1" w:rsidR="00815C9D" w:rsidRPr="005922BE" w:rsidRDefault="009C0E02" w:rsidP="00314E52">
      <w:pPr>
        <w:jc w:val="center"/>
        <w:rPr>
          <w:b/>
          <w:i/>
          <w:iCs/>
          <w:u w:val="single"/>
          <w:lang w:val="bs-Latn-BA"/>
        </w:rPr>
      </w:pPr>
      <w:r w:rsidRPr="005922BE">
        <w:rPr>
          <w:b/>
          <w:i/>
          <w:iCs/>
          <w:u w:val="single"/>
          <w:lang w:val="bs-Latn-BA"/>
        </w:rPr>
        <w:t>Specijalista za</w:t>
      </w:r>
      <w:r w:rsidR="004D1A0F" w:rsidRPr="005922BE">
        <w:rPr>
          <w:b/>
          <w:i/>
          <w:iCs/>
          <w:u w:val="single"/>
          <w:lang w:val="bs-Latn-BA"/>
        </w:rPr>
        <w:t xml:space="preserve"> </w:t>
      </w:r>
      <w:r w:rsidR="00EA0C75" w:rsidRPr="005922BE">
        <w:rPr>
          <w:b/>
          <w:i/>
          <w:iCs/>
          <w:u w:val="single"/>
          <w:lang w:val="bs-Latn-BA"/>
        </w:rPr>
        <w:t>monitoring i evaluaciju</w:t>
      </w:r>
      <w:r w:rsidR="004D1A0F" w:rsidRPr="005922BE">
        <w:rPr>
          <w:b/>
          <w:i/>
          <w:iCs/>
          <w:u w:val="single"/>
          <w:lang w:val="bs-Latn-BA"/>
        </w:rPr>
        <w:t xml:space="preserve"> </w:t>
      </w:r>
      <w:r w:rsidR="00314E52" w:rsidRPr="005922BE">
        <w:rPr>
          <w:b/>
          <w:i/>
          <w:iCs/>
          <w:u w:val="single"/>
          <w:lang w:val="bs-Latn-BA"/>
        </w:rPr>
        <w:t xml:space="preserve"> pri Jedinici za implementaciju Projekta</w:t>
      </w:r>
    </w:p>
    <w:p w14:paraId="7294875F" w14:textId="102F76DD" w:rsidR="00314E52" w:rsidRPr="005922BE" w:rsidRDefault="00314E52" w:rsidP="00314E52">
      <w:pPr>
        <w:ind w:left="360"/>
        <w:jc w:val="center"/>
        <w:rPr>
          <w:b/>
          <w:lang w:val="hr-HR"/>
        </w:rPr>
      </w:pPr>
      <w:r w:rsidRPr="005922BE">
        <w:rPr>
          <w:b/>
          <w:lang w:val="hr-HR"/>
        </w:rPr>
        <w:t>Projekat pravedne tranzicije u odabranim regijama bogatim ugljem u BiH</w:t>
      </w:r>
    </w:p>
    <w:p w14:paraId="147DF7C0" w14:textId="77777777" w:rsidR="00314E52" w:rsidRPr="005922BE" w:rsidRDefault="00314E52" w:rsidP="00314E52">
      <w:pPr>
        <w:ind w:left="360"/>
        <w:jc w:val="center"/>
        <w:rPr>
          <w:b/>
          <w:i/>
          <w:iCs/>
          <w:u w:val="single"/>
          <w:lang w:val="bs-Latn-BA"/>
        </w:rPr>
      </w:pPr>
    </w:p>
    <w:p w14:paraId="574DB9D3" w14:textId="77777777" w:rsidR="00815C9D" w:rsidRPr="005922BE" w:rsidRDefault="00815C9D" w:rsidP="00815C9D">
      <w:pPr>
        <w:jc w:val="both"/>
        <w:rPr>
          <w:b/>
          <w:lang w:val="bs-Latn-BA"/>
        </w:rPr>
      </w:pPr>
      <w:r w:rsidRPr="005922BE">
        <w:rPr>
          <w:b/>
          <w:lang w:val="bs-Latn-BA"/>
        </w:rPr>
        <w:t>Uvod i elementi projekta</w:t>
      </w:r>
    </w:p>
    <w:p w14:paraId="5BDEAFE3" w14:textId="441814BA" w:rsidR="00815C9D" w:rsidRPr="005922BE" w:rsidRDefault="00815C9D" w:rsidP="00815C9D">
      <w:pPr>
        <w:jc w:val="both"/>
        <w:rPr>
          <w:lang w:val="bs-Latn-BA"/>
        </w:rPr>
      </w:pPr>
      <w:r w:rsidRPr="005922BE">
        <w:rPr>
          <w:lang w:val="bs-Latn-BA"/>
        </w:rPr>
        <w:t>Jedinica za implementaciju projekta (JIP) uspostavlja se u okviru Federalnog ministarstva energije, rudarstva i industrije (FMERI</w:t>
      </w:r>
      <w:r w:rsidR="00B9708A" w:rsidRPr="005922BE">
        <w:rPr>
          <w:lang w:val="bs-Latn-BA"/>
        </w:rPr>
        <w:t>, Ministar</w:t>
      </w:r>
      <w:r w:rsidR="00534AC7" w:rsidRPr="005922BE">
        <w:rPr>
          <w:lang w:val="bs-Latn-BA"/>
        </w:rPr>
        <w:t>stvo</w:t>
      </w:r>
      <w:r w:rsidRPr="005922BE">
        <w:rPr>
          <w:lang w:val="bs-Latn-BA"/>
        </w:rPr>
        <w:t>) i biće odgovorna za pripremu, koordinaciju, upravljanje i implementaciju projekta u Federaciji Bosne i Hercegovine.</w:t>
      </w:r>
    </w:p>
    <w:p w14:paraId="090E884F" w14:textId="30C7C0EE" w:rsidR="00815C9D" w:rsidRPr="005922BE" w:rsidRDefault="00815C9D" w:rsidP="00815C9D">
      <w:pPr>
        <w:jc w:val="both"/>
        <w:rPr>
          <w:lang w:val="bs-Latn-BA"/>
        </w:rPr>
      </w:pPr>
      <w:r w:rsidRPr="005922BE">
        <w:rPr>
          <w:lang w:val="bs-Latn-BA"/>
        </w:rPr>
        <w:t xml:space="preserve">Ukupna vrijednost investicije za tri rudnika iznosi </w:t>
      </w:r>
      <w:r w:rsidR="005922BE" w:rsidRPr="005922BE">
        <w:rPr>
          <w:lang w:val="bs-Latn-BA"/>
        </w:rPr>
        <w:t>79,90 miliona EUR</w:t>
      </w:r>
      <w:r w:rsidRPr="005922BE">
        <w:rPr>
          <w:lang w:val="bs-Latn-BA"/>
        </w:rPr>
        <w:t xml:space="preserve">. Projekat bi se realizovao u periodu od pet godina. </w:t>
      </w:r>
    </w:p>
    <w:p w14:paraId="0D90074F" w14:textId="77777777" w:rsidR="00815C9D" w:rsidRPr="005922BE" w:rsidRDefault="00815C9D" w:rsidP="00815C9D">
      <w:pPr>
        <w:jc w:val="both"/>
        <w:rPr>
          <w:lang w:val="bs-Latn-BA"/>
        </w:rPr>
      </w:pPr>
      <w:r w:rsidRPr="005922BE">
        <w:rPr>
          <w:lang w:val="bs-Latn-BA"/>
        </w:rPr>
        <w:t>Projekat se sastoji od sljedećih komponenti:</w:t>
      </w:r>
    </w:p>
    <w:p w14:paraId="6975158C" w14:textId="77777777" w:rsidR="00815C9D" w:rsidRPr="005922BE" w:rsidRDefault="00815C9D" w:rsidP="00815C9D">
      <w:pPr>
        <w:jc w:val="both"/>
        <w:rPr>
          <w:lang w:val="bs-Latn-BA"/>
        </w:rPr>
      </w:pPr>
      <w:r w:rsidRPr="005922BE">
        <w:rPr>
          <w:lang w:val="bs-Latn-BA"/>
        </w:rPr>
        <w:t>Komponenta 1: Institucionalno jačanje i upravljanje projektom</w:t>
      </w:r>
    </w:p>
    <w:p w14:paraId="4BC8905F" w14:textId="77777777" w:rsidR="00815C9D" w:rsidRPr="005922BE" w:rsidRDefault="00815C9D" w:rsidP="00815C9D">
      <w:pPr>
        <w:jc w:val="both"/>
        <w:rPr>
          <w:lang w:val="bs-Latn-BA"/>
        </w:rPr>
      </w:pPr>
      <w:r w:rsidRPr="005922BE">
        <w:rPr>
          <w:lang w:val="bs-Latn-BA"/>
        </w:rPr>
        <w:t>Komponenta 2: Prenamjena rudničkog zemljišta (Banovići i Kreka) i zatvaranje odabranih jama (Zenica)</w:t>
      </w:r>
    </w:p>
    <w:p w14:paraId="685777A8" w14:textId="77777777" w:rsidR="00815C9D" w:rsidRPr="005922BE" w:rsidRDefault="00815C9D" w:rsidP="00815C9D">
      <w:pPr>
        <w:jc w:val="both"/>
        <w:rPr>
          <w:lang w:val="bs-Latn-BA"/>
        </w:rPr>
      </w:pPr>
      <w:r w:rsidRPr="005922BE">
        <w:rPr>
          <w:lang w:val="bs-Latn-BA"/>
        </w:rPr>
        <w:t>Komponenta 3: Proizvodnja obnovljive energije u Rudnicima Banovići i Kreka</w:t>
      </w:r>
    </w:p>
    <w:p w14:paraId="7E965E7D" w14:textId="77777777" w:rsidR="00815C9D" w:rsidRPr="005922BE" w:rsidRDefault="00815C9D" w:rsidP="00815C9D">
      <w:pPr>
        <w:jc w:val="both"/>
        <w:rPr>
          <w:lang w:val="bs-Latn-BA"/>
        </w:rPr>
      </w:pPr>
      <w:r w:rsidRPr="005922BE">
        <w:rPr>
          <w:lang w:val="bs-Latn-BA"/>
        </w:rPr>
        <w:t>Komponenta 4: Podrška za tranziciju radne snage i zajednice za Rudnike Banovići i Zenica</w:t>
      </w:r>
    </w:p>
    <w:p w14:paraId="69B3E847" w14:textId="317F56CC" w:rsidR="00815C9D" w:rsidRPr="005922BE" w:rsidRDefault="00815C9D" w:rsidP="00815C9D">
      <w:pPr>
        <w:jc w:val="both"/>
        <w:rPr>
          <w:lang w:val="bs-Latn-BA"/>
        </w:rPr>
      </w:pPr>
      <w:r w:rsidRPr="005922BE">
        <w:rPr>
          <w:lang w:val="bs-Latn-BA"/>
        </w:rPr>
        <w:t xml:space="preserve">Za potrebe implementacije Projekta pravedne tranzicije u odabranim regijama bogatim ugljem u Bosni i Hercegovini (u daljem tekstu Projekat), Federalno ministarstvo energije, rudarstva i industrije (u daljem tekstu Ministarstvo) namjerava angažovati </w:t>
      </w:r>
      <w:r w:rsidR="00C45478" w:rsidRPr="005922BE">
        <w:rPr>
          <w:lang w:val="bs-Latn-BA"/>
        </w:rPr>
        <w:t>Specijalist</w:t>
      </w:r>
      <w:r w:rsidR="0057432B" w:rsidRPr="005922BE">
        <w:rPr>
          <w:lang w:val="bs-Latn-BA"/>
        </w:rPr>
        <w:t>u</w:t>
      </w:r>
      <w:r w:rsidR="00C45478" w:rsidRPr="005922BE">
        <w:rPr>
          <w:lang w:val="bs-Latn-BA"/>
        </w:rPr>
        <w:t xml:space="preserve"> za </w:t>
      </w:r>
      <w:r w:rsidR="00EA0C75" w:rsidRPr="005922BE">
        <w:rPr>
          <w:lang w:val="bs-Latn-BA"/>
        </w:rPr>
        <w:t>monitoring i evaluaciju.</w:t>
      </w:r>
      <w:r w:rsidRPr="005922BE">
        <w:rPr>
          <w:lang w:val="bs-Latn-BA"/>
        </w:rPr>
        <w:t xml:space="preserve"> </w:t>
      </w:r>
      <w:r w:rsidR="0057432B" w:rsidRPr="005922BE">
        <w:rPr>
          <w:lang w:val="bs-Latn-BA"/>
        </w:rPr>
        <w:t>Specijalista za</w:t>
      </w:r>
      <w:r w:rsidR="00EA0C75" w:rsidRPr="005922BE">
        <w:rPr>
          <w:lang w:val="bs-Latn-BA"/>
        </w:rPr>
        <w:t xml:space="preserve"> monitoring i evaluaciju </w:t>
      </w:r>
      <w:r w:rsidRPr="005922BE">
        <w:rPr>
          <w:lang w:val="bs-Latn-BA"/>
        </w:rPr>
        <w:t xml:space="preserve">će biti dodijeljen Jedinici za implementaciju projekta i podržavati Ministarstvo u upravljanju i koordinaciji svih aktivnosti u okviru </w:t>
      </w:r>
      <w:r w:rsidR="00823967" w:rsidRPr="005922BE">
        <w:rPr>
          <w:lang w:val="bs-Latn-BA"/>
        </w:rPr>
        <w:t>P</w:t>
      </w:r>
      <w:r w:rsidRPr="005922BE">
        <w:rPr>
          <w:lang w:val="bs-Latn-BA"/>
        </w:rPr>
        <w:t>rojekta, do okončanja njegove implementacije, a prema dole navedenom obimu radova.</w:t>
      </w:r>
    </w:p>
    <w:p w14:paraId="511AC9DA" w14:textId="4AFB655F" w:rsidR="007D7BC4" w:rsidRPr="005922BE" w:rsidRDefault="007D7BC4" w:rsidP="007D7BC4">
      <w:pPr>
        <w:jc w:val="both"/>
        <w:rPr>
          <w:b/>
          <w:bCs/>
          <w:lang w:val="bs-Latn-BA"/>
        </w:rPr>
      </w:pPr>
      <w:r w:rsidRPr="005922BE">
        <w:rPr>
          <w:b/>
          <w:bCs/>
          <w:lang w:val="bs-Latn-BA"/>
        </w:rPr>
        <w:t xml:space="preserve">Opis poslova Specijaliste za </w:t>
      </w:r>
      <w:r w:rsidR="00EA0C75" w:rsidRPr="005922BE">
        <w:rPr>
          <w:b/>
          <w:bCs/>
          <w:lang w:val="bs-Latn-BA"/>
        </w:rPr>
        <w:t>za monitoring i evaluaciju</w:t>
      </w:r>
    </w:p>
    <w:p w14:paraId="4E015F06" w14:textId="54C349E2" w:rsidR="005C3F7E" w:rsidRPr="005922BE" w:rsidRDefault="007D7BC4" w:rsidP="005C3F7E">
      <w:pPr>
        <w:jc w:val="both"/>
        <w:rPr>
          <w:lang w:val="bs-Latn-BA"/>
        </w:rPr>
      </w:pPr>
      <w:r w:rsidRPr="005922BE">
        <w:rPr>
          <w:lang w:val="bs-Latn-BA"/>
        </w:rPr>
        <w:t xml:space="preserve">Specijalista za </w:t>
      </w:r>
      <w:r w:rsidR="00EA0C75" w:rsidRPr="005922BE">
        <w:rPr>
          <w:lang w:val="bs-Latn-BA"/>
        </w:rPr>
        <w:t xml:space="preserve">monitoring i evaluaciju </w:t>
      </w:r>
      <w:r w:rsidRPr="005922BE">
        <w:rPr>
          <w:lang w:val="bs-Latn-BA"/>
        </w:rPr>
        <w:t>će biti anga</w:t>
      </w:r>
      <w:r w:rsidRPr="005922BE">
        <w:t xml:space="preserve">žovan pri </w:t>
      </w:r>
      <w:r w:rsidRPr="005922BE">
        <w:rPr>
          <w:lang w:val="bs-Latn-BA"/>
        </w:rPr>
        <w:t xml:space="preserve">Jedinici za upravljanje projektom koja će biti uspostavljena u Ministarstvu te će o svom radu direktno izvještavati Koordinatora projekta. </w:t>
      </w:r>
      <w:r w:rsidR="005C3F7E" w:rsidRPr="005922BE">
        <w:rPr>
          <w:lang w:val="bs-Latn-BA"/>
        </w:rPr>
        <w:t xml:space="preserve">Glavni zadatak Specijaliste za monitoring i evaluaciju je sprovođenje svih aktivnosti i procedura usmjerenih ka razvoju, održavanju i upravljanju projektom sa aspekta monitoringa i evaluacije, koji će omogućiti Jedinici za implementaciju projekta, odnosno Ministarstvu, da postigne ciljeve i obaveze projekte, sve u skladu sa procedurama dogovorenim u saradnji sa Svjetskom bankom. </w:t>
      </w:r>
    </w:p>
    <w:p w14:paraId="25A7480A" w14:textId="77777777" w:rsidR="005C3F7E" w:rsidRPr="005922BE" w:rsidRDefault="005C3F7E" w:rsidP="005C3F7E">
      <w:pPr>
        <w:jc w:val="both"/>
        <w:rPr>
          <w:lang w:val="bs-Latn-BA"/>
        </w:rPr>
      </w:pPr>
      <w:r w:rsidRPr="005922BE">
        <w:rPr>
          <w:lang w:val="bs-Latn-BA"/>
        </w:rPr>
        <w:t xml:space="preserve">Kao član Jedinice za implementaciju projekta, Specijalista za monitoring i evaluaciju je dužan proaktivno raditi sa svim uposlenim članovima Jedinice, ali i ostalim učesnicima projekta, kako bi osigurao/la da su sve procedure uspješno sprovedene i doprinose postignutim ciljevima Projekta. </w:t>
      </w:r>
    </w:p>
    <w:p w14:paraId="3FC0A711" w14:textId="77777777" w:rsidR="005C3F7E" w:rsidRPr="005922BE" w:rsidRDefault="005C3F7E" w:rsidP="005C3F7E">
      <w:pPr>
        <w:jc w:val="both"/>
        <w:rPr>
          <w:lang w:val="bs-Latn-BA"/>
        </w:rPr>
      </w:pPr>
      <w:r w:rsidRPr="005922BE">
        <w:rPr>
          <w:lang w:val="bs-Latn-BA"/>
        </w:rPr>
        <w:t xml:space="preserve">Opšti cilj monitoringa i evaluacije je prikupljanje, kompilacija i priprema izvještaja koji doprinose validaciji prikupljenih podataka neophodnih za izradu izvještaja o progresu i konačnog izvještaja, u cilju ispunjavanja svih ciljeva projekta koji sprovodi Jedinica. </w:t>
      </w:r>
    </w:p>
    <w:p w14:paraId="7FE62EE6" w14:textId="108BC091" w:rsidR="007D7BC4" w:rsidRPr="005922BE" w:rsidRDefault="007D7BC4" w:rsidP="005C3F7E">
      <w:pPr>
        <w:jc w:val="both"/>
        <w:rPr>
          <w:b/>
          <w:lang w:val="bs-Latn-BA"/>
        </w:rPr>
      </w:pPr>
      <w:r w:rsidRPr="005922BE">
        <w:rPr>
          <w:b/>
          <w:lang w:val="bs-Latn-BA"/>
        </w:rPr>
        <w:t>Specijalista za</w:t>
      </w:r>
      <w:r w:rsidRPr="005922BE">
        <w:rPr>
          <w:b/>
          <w:bCs/>
          <w:lang w:val="bs-Latn-BA"/>
        </w:rPr>
        <w:t xml:space="preserve"> </w:t>
      </w:r>
      <w:r w:rsidR="00CF17C2" w:rsidRPr="005922BE">
        <w:rPr>
          <w:b/>
          <w:bCs/>
          <w:lang w:val="bs-Latn-BA"/>
        </w:rPr>
        <w:t>monitoring i evaluaciju</w:t>
      </w:r>
      <w:r w:rsidRPr="005922BE">
        <w:rPr>
          <w:b/>
          <w:lang w:val="bs-Latn-BA"/>
        </w:rPr>
        <w:t xml:space="preserve"> izvršava sljedeće specifične zadatke:</w:t>
      </w:r>
    </w:p>
    <w:p w14:paraId="627859A1" w14:textId="78B6AF88" w:rsidR="00471566" w:rsidRPr="005922BE" w:rsidRDefault="00471566" w:rsidP="00471566">
      <w:pPr>
        <w:pStyle w:val="ListParagraph"/>
        <w:numPr>
          <w:ilvl w:val="0"/>
          <w:numId w:val="6"/>
        </w:numPr>
        <w:jc w:val="both"/>
        <w:rPr>
          <w:bCs/>
          <w:lang w:val="en-US"/>
        </w:rPr>
      </w:pPr>
      <w:proofErr w:type="spellStart"/>
      <w:r w:rsidRPr="005922BE">
        <w:rPr>
          <w:bCs/>
          <w:lang w:val="en-US"/>
        </w:rPr>
        <w:t>odgovoran</w:t>
      </w:r>
      <w:proofErr w:type="spellEnd"/>
      <w:r w:rsidRPr="005922BE">
        <w:rPr>
          <w:bCs/>
          <w:lang w:val="en-US"/>
        </w:rPr>
        <w:t xml:space="preserve"> je za </w:t>
      </w:r>
      <w:proofErr w:type="spellStart"/>
      <w:r w:rsidRPr="005922BE">
        <w:rPr>
          <w:bCs/>
          <w:lang w:val="en-US"/>
        </w:rPr>
        <w:t>izradu</w:t>
      </w:r>
      <w:proofErr w:type="spellEnd"/>
      <w:r w:rsidRPr="005922BE">
        <w:rPr>
          <w:bCs/>
          <w:lang w:val="en-US"/>
        </w:rPr>
        <w:t xml:space="preserve"> Plana </w:t>
      </w:r>
      <w:proofErr w:type="spellStart"/>
      <w:r w:rsidRPr="005922BE">
        <w:rPr>
          <w:bCs/>
          <w:lang w:val="en-US"/>
        </w:rPr>
        <w:t>monitoringa</w:t>
      </w:r>
      <w:proofErr w:type="spellEnd"/>
      <w:r w:rsidRPr="005922BE">
        <w:rPr>
          <w:bCs/>
          <w:lang w:val="en-US"/>
        </w:rPr>
        <w:t xml:space="preserve"> i </w:t>
      </w:r>
      <w:proofErr w:type="spellStart"/>
      <w:r w:rsidRPr="005922BE">
        <w:rPr>
          <w:bCs/>
          <w:lang w:val="en-US"/>
        </w:rPr>
        <w:t>evaluacije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Projekta</w:t>
      </w:r>
      <w:proofErr w:type="spellEnd"/>
      <w:r w:rsidRPr="005922BE">
        <w:rPr>
          <w:bCs/>
          <w:lang w:val="en-US"/>
        </w:rPr>
        <w:t>;</w:t>
      </w:r>
    </w:p>
    <w:p w14:paraId="3E135A1E" w14:textId="77777777" w:rsidR="00471566" w:rsidRPr="005922BE" w:rsidRDefault="00471566" w:rsidP="00471566">
      <w:pPr>
        <w:pStyle w:val="ListParagraph"/>
        <w:numPr>
          <w:ilvl w:val="0"/>
          <w:numId w:val="6"/>
        </w:numPr>
        <w:jc w:val="both"/>
        <w:rPr>
          <w:bCs/>
          <w:lang w:val="en-US"/>
        </w:rPr>
      </w:pPr>
      <w:proofErr w:type="spellStart"/>
      <w:r w:rsidRPr="005922BE">
        <w:rPr>
          <w:bCs/>
          <w:lang w:val="en-US"/>
        </w:rPr>
        <w:t>izradu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modela</w:t>
      </w:r>
      <w:proofErr w:type="spellEnd"/>
      <w:r w:rsidRPr="005922BE">
        <w:rPr>
          <w:bCs/>
          <w:lang w:val="en-US"/>
        </w:rPr>
        <w:t xml:space="preserve"> za </w:t>
      </w:r>
      <w:proofErr w:type="spellStart"/>
      <w:r w:rsidRPr="005922BE">
        <w:rPr>
          <w:bCs/>
          <w:lang w:val="en-US"/>
        </w:rPr>
        <w:t>prikupljanje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indikatora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projekta</w:t>
      </w:r>
      <w:proofErr w:type="spellEnd"/>
      <w:r w:rsidRPr="005922BE">
        <w:rPr>
          <w:bCs/>
          <w:lang w:val="en-US"/>
        </w:rPr>
        <w:t xml:space="preserve">, sa </w:t>
      </w:r>
      <w:proofErr w:type="spellStart"/>
      <w:r w:rsidRPr="005922BE">
        <w:rPr>
          <w:bCs/>
          <w:lang w:val="en-US"/>
        </w:rPr>
        <w:t>ciljem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izvještavanja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kroz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sistem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monitoringa</w:t>
      </w:r>
      <w:proofErr w:type="spellEnd"/>
      <w:r w:rsidRPr="005922BE">
        <w:rPr>
          <w:bCs/>
          <w:lang w:val="en-US"/>
        </w:rPr>
        <w:t xml:space="preserve"> i </w:t>
      </w:r>
      <w:proofErr w:type="spellStart"/>
      <w:r w:rsidRPr="005922BE">
        <w:rPr>
          <w:bCs/>
          <w:lang w:val="en-US"/>
        </w:rPr>
        <w:t>evaluacije</w:t>
      </w:r>
      <w:proofErr w:type="spellEnd"/>
      <w:r w:rsidRPr="005922BE">
        <w:rPr>
          <w:bCs/>
          <w:lang w:val="en-US"/>
        </w:rPr>
        <w:t>;</w:t>
      </w:r>
    </w:p>
    <w:p w14:paraId="07750891" w14:textId="391A47F4" w:rsidR="00471566" w:rsidRPr="005922BE" w:rsidRDefault="00471566" w:rsidP="00471566">
      <w:pPr>
        <w:pStyle w:val="ListParagraph"/>
        <w:numPr>
          <w:ilvl w:val="0"/>
          <w:numId w:val="6"/>
        </w:numPr>
        <w:jc w:val="both"/>
        <w:rPr>
          <w:bCs/>
          <w:lang w:val="en-US"/>
        </w:rPr>
      </w:pPr>
      <w:proofErr w:type="spellStart"/>
      <w:r w:rsidRPr="005922BE">
        <w:rPr>
          <w:bCs/>
          <w:lang w:val="en-US"/>
        </w:rPr>
        <w:lastRenderedPageBreak/>
        <w:t>osigurava</w:t>
      </w:r>
      <w:proofErr w:type="spellEnd"/>
      <w:r w:rsidRPr="005922BE">
        <w:rPr>
          <w:bCs/>
          <w:lang w:val="en-US"/>
        </w:rPr>
        <w:t xml:space="preserve"> da </w:t>
      </w:r>
      <w:proofErr w:type="spellStart"/>
      <w:r w:rsidRPr="005922BE">
        <w:rPr>
          <w:bCs/>
          <w:lang w:val="en-US"/>
        </w:rPr>
        <w:t>su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obe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kategorije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napre</w:t>
      </w:r>
      <w:r w:rsidR="00277BED" w:rsidRPr="005922BE">
        <w:rPr>
          <w:bCs/>
          <w:lang w:val="en-US"/>
        </w:rPr>
        <w:t>t</w:t>
      </w:r>
      <w:r w:rsidRPr="005922BE">
        <w:rPr>
          <w:bCs/>
          <w:lang w:val="en-US"/>
        </w:rPr>
        <w:t>ka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u</w:t>
      </w:r>
      <w:r w:rsidR="00277BED" w:rsidRPr="005922BE">
        <w:rPr>
          <w:bCs/>
          <w:lang w:val="en-US"/>
        </w:rPr>
        <w:t>ključene</w:t>
      </w:r>
      <w:proofErr w:type="spellEnd"/>
      <w:r w:rsidRPr="005922BE">
        <w:rPr>
          <w:bCs/>
          <w:lang w:val="en-US"/>
        </w:rPr>
        <w:t xml:space="preserve"> u </w:t>
      </w:r>
      <w:proofErr w:type="spellStart"/>
      <w:r w:rsidRPr="005922BE">
        <w:rPr>
          <w:bCs/>
          <w:lang w:val="en-US"/>
        </w:rPr>
        <w:t>proces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monitoringa</w:t>
      </w:r>
      <w:proofErr w:type="spellEnd"/>
      <w:r w:rsidRPr="005922BE">
        <w:rPr>
          <w:bCs/>
          <w:lang w:val="en-US"/>
        </w:rPr>
        <w:t xml:space="preserve"> i </w:t>
      </w:r>
      <w:proofErr w:type="spellStart"/>
      <w:r w:rsidRPr="005922BE">
        <w:rPr>
          <w:bCs/>
          <w:lang w:val="en-US"/>
        </w:rPr>
        <w:t>evaluacije</w:t>
      </w:r>
      <w:proofErr w:type="spellEnd"/>
      <w:r w:rsidRPr="005922BE">
        <w:rPr>
          <w:bCs/>
          <w:lang w:val="en-US"/>
        </w:rPr>
        <w:t xml:space="preserve"> (</w:t>
      </w:r>
      <w:proofErr w:type="spellStart"/>
      <w:r w:rsidRPr="005922BE">
        <w:rPr>
          <w:bCs/>
          <w:lang w:val="en-US"/>
        </w:rPr>
        <w:t>kvalitativni</w:t>
      </w:r>
      <w:proofErr w:type="spellEnd"/>
      <w:r w:rsidRPr="005922BE">
        <w:rPr>
          <w:bCs/>
          <w:lang w:val="en-US"/>
        </w:rPr>
        <w:t xml:space="preserve"> i </w:t>
      </w:r>
      <w:proofErr w:type="spellStart"/>
      <w:r w:rsidRPr="005922BE">
        <w:rPr>
          <w:bCs/>
          <w:lang w:val="en-US"/>
        </w:rPr>
        <w:t>kvantitativni</w:t>
      </w:r>
      <w:proofErr w:type="spellEnd"/>
      <w:r w:rsidRPr="005922BE">
        <w:rPr>
          <w:bCs/>
          <w:lang w:val="en-US"/>
        </w:rPr>
        <w:t>);</w:t>
      </w:r>
    </w:p>
    <w:p w14:paraId="2FD66A15" w14:textId="06010B30" w:rsidR="00471566" w:rsidRPr="005922BE" w:rsidRDefault="00471566" w:rsidP="00471566">
      <w:pPr>
        <w:pStyle w:val="ListParagraph"/>
        <w:numPr>
          <w:ilvl w:val="0"/>
          <w:numId w:val="6"/>
        </w:numPr>
        <w:jc w:val="both"/>
        <w:rPr>
          <w:bCs/>
          <w:lang w:val="en-US"/>
        </w:rPr>
      </w:pPr>
      <w:proofErr w:type="spellStart"/>
      <w:r w:rsidRPr="005922BE">
        <w:rPr>
          <w:bCs/>
          <w:lang w:val="en-US"/>
        </w:rPr>
        <w:t>osigurava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pravovremeno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prikupljanje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podataka</w:t>
      </w:r>
      <w:proofErr w:type="spellEnd"/>
      <w:r w:rsidRPr="005922BE">
        <w:rPr>
          <w:bCs/>
          <w:lang w:val="en-US"/>
        </w:rPr>
        <w:t xml:space="preserve"> za </w:t>
      </w:r>
      <w:proofErr w:type="spellStart"/>
      <w:r w:rsidRPr="005922BE">
        <w:rPr>
          <w:bCs/>
          <w:lang w:val="en-US"/>
        </w:rPr>
        <w:t>izradu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izvještaja</w:t>
      </w:r>
      <w:proofErr w:type="spellEnd"/>
      <w:r w:rsidRPr="005922BE">
        <w:rPr>
          <w:bCs/>
          <w:lang w:val="en-US"/>
        </w:rPr>
        <w:t xml:space="preserve"> o </w:t>
      </w:r>
      <w:proofErr w:type="spellStart"/>
      <w:r w:rsidRPr="005922BE">
        <w:rPr>
          <w:bCs/>
          <w:lang w:val="en-US"/>
        </w:rPr>
        <w:t>napre</w:t>
      </w:r>
      <w:r w:rsidR="00277BED" w:rsidRPr="005922BE">
        <w:rPr>
          <w:bCs/>
          <w:lang w:val="en-US"/>
        </w:rPr>
        <w:t>t</w:t>
      </w:r>
      <w:r w:rsidRPr="005922BE">
        <w:rPr>
          <w:bCs/>
          <w:lang w:val="en-US"/>
        </w:rPr>
        <w:t>ku</w:t>
      </w:r>
      <w:proofErr w:type="spellEnd"/>
      <w:r w:rsidRPr="005922BE">
        <w:rPr>
          <w:bCs/>
          <w:lang w:val="en-US"/>
        </w:rPr>
        <w:t>;</w:t>
      </w:r>
    </w:p>
    <w:p w14:paraId="4FB08570" w14:textId="40CCEEFD" w:rsidR="00471566" w:rsidRPr="005922BE" w:rsidRDefault="00471566" w:rsidP="00471566">
      <w:pPr>
        <w:pStyle w:val="ListParagraph"/>
        <w:numPr>
          <w:ilvl w:val="0"/>
          <w:numId w:val="6"/>
        </w:numPr>
        <w:jc w:val="both"/>
        <w:rPr>
          <w:bCs/>
          <w:lang w:val="en-US"/>
        </w:rPr>
      </w:pPr>
      <w:proofErr w:type="spellStart"/>
      <w:r w:rsidRPr="005922BE">
        <w:rPr>
          <w:bCs/>
          <w:lang w:val="en-US"/>
        </w:rPr>
        <w:t>osigurava</w:t>
      </w:r>
      <w:proofErr w:type="spellEnd"/>
      <w:r w:rsidRPr="005922BE">
        <w:rPr>
          <w:bCs/>
          <w:lang w:val="en-US"/>
        </w:rPr>
        <w:t xml:space="preserve"> da </w:t>
      </w:r>
      <w:proofErr w:type="spellStart"/>
      <w:r w:rsidRPr="005922BE">
        <w:rPr>
          <w:bCs/>
          <w:lang w:val="en-US"/>
        </w:rPr>
        <w:t>su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prikupljeni</w:t>
      </w:r>
      <w:proofErr w:type="spellEnd"/>
      <w:r w:rsidRPr="005922BE">
        <w:rPr>
          <w:bCs/>
          <w:lang w:val="en-US"/>
        </w:rPr>
        <w:t xml:space="preserve"> i </w:t>
      </w:r>
      <w:proofErr w:type="spellStart"/>
      <w:r w:rsidRPr="005922BE">
        <w:rPr>
          <w:bCs/>
          <w:lang w:val="en-US"/>
        </w:rPr>
        <w:t>dokumentovani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svi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dokazi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napre</w:t>
      </w:r>
      <w:r w:rsidR="00277BED" w:rsidRPr="005922BE">
        <w:rPr>
          <w:bCs/>
          <w:lang w:val="en-US"/>
        </w:rPr>
        <w:t>t</w:t>
      </w:r>
      <w:r w:rsidRPr="005922BE">
        <w:rPr>
          <w:bCs/>
          <w:lang w:val="en-US"/>
        </w:rPr>
        <w:t>ka</w:t>
      </w:r>
      <w:proofErr w:type="spellEnd"/>
      <w:r w:rsidRPr="005922BE">
        <w:rPr>
          <w:bCs/>
          <w:lang w:val="en-US"/>
        </w:rPr>
        <w:t xml:space="preserve">, </w:t>
      </w:r>
      <w:proofErr w:type="spellStart"/>
      <w:r w:rsidRPr="005922BE">
        <w:rPr>
          <w:bCs/>
          <w:lang w:val="en-US"/>
        </w:rPr>
        <w:t>odnosno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dokazi</w:t>
      </w:r>
      <w:proofErr w:type="spellEnd"/>
      <w:r w:rsidRPr="005922BE">
        <w:rPr>
          <w:bCs/>
          <w:lang w:val="en-US"/>
        </w:rPr>
        <w:t xml:space="preserve"> o </w:t>
      </w:r>
      <w:proofErr w:type="spellStart"/>
      <w:r w:rsidRPr="005922BE">
        <w:rPr>
          <w:bCs/>
          <w:lang w:val="en-US"/>
        </w:rPr>
        <w:t>postignutim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indikatorima</w:t>
      </w:r>
      <w:proofErr w:type="spellEnd"/>
      <w:r w:rsidR="00277BED" w:rsidRPr="005922BE">
        <w:rPr>
          <w:bCs/>
          <w:lang w:val="en-US"/>
        </w:rPr>
        <w:t>;</w:t>
      </w:r>
    </w:p>
    <w:p w14:paraId="41FC0369" w14:textId="0AF232D0" w:rsidR="00471566" w:rsidRPr="005922BE" w:rsidRDefault="00471566" w:rsidP="00471566">
      <w:pPr>
        <w:pStyle w:val="ListParagraph"/>
        <w:numPr>
          <w:ilvl w:val="0"/>
          <w:numId w:val="6"/>
        </w:numPr>
        <w:jc w:val="both"/>
        <w:rPr>
          <w:bCs/>
          <w:lang w:val="en-US"/>
        </w:rPr>
      </w:pPr>
      <w:proofErr w:type="spellStart"/>
      <w:r w:rsidRPr="005922BE">
        <w:rPr>
          <w:bCs/>
          <w:lang w:val="en-US"/>
        </w:rPr>
        <w:t>usko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sarađuje</w:t>
      </w:r>
      <w:proofErr w:type="spellEnd"/>
      <w:r w:rsidRPr="005922BE">
        <w:rPr>
          <w:bCs/>
          <w:lang w:val="en-US"/>
        </w:rPr>
        <w:t xml:space="preserve"> sa </w:t>
      </w:r>
      <w:proofErr w:type="spellStart"/>
      <w:r w:rsidRPr="005922BE">
        <w:rPr>
          <w:bCs/>
          <w:lang w:val="en-US"/>
        </w:rPr>
        <w:t>svim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učesnicima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="00277BED" w:rsidRPr="005922BE">
        <w:rPr>
          <w:bCs/>
          <w:lang w:val="en-US"/>
        </w:rPr>
        <w:t>P</w:t>
      </w:r>
      <w:r w:rsidRPr="005922BE">
        <w:rPr>
          <w:bCs/>
          <w:lang w:val="en-US"/>
        </w:rPr>
        <w:t>rojekta</w:t>
      </w:r>
      <w:proofErr w:type="spellEnd"/>
      <w:r w:rsidRPr="005922BE">
        <w:rPr>
          <w:bCs/>
          <w:lang w:val="en-US"/>
        </w:rPr>
        <w:t xml:space="preserve">, sa </w:t>
      </w:r>
      <w:proofErr w:type="spellStart"/>
      <w:r w:rsidRPr="005922BE">
        <w:rPr>
          <w:bCs/>
          <w:lang w:val="en-US"/>
        </w:rPr>
        <w:t>ciljem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izrade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pravovremene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an</w:t>
      </w:r>
      <w:r w:rsidR="00277BED" w:rsidRPr="005922BE">
        <w:rPr>
          <w:bCs/>
          <w:lang w:val="en-US"/>
        </w:rPr>
        <w:t>a</w:t>
      </w:r>
      <w:r w:rsidRPr="005922BE">
        <w:rPr>
          <w:bCs/>
          <w:lang w:val="en-US"/>
        </w:rPr>
        <w:t>lize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napre</w:t>
      </w:r>
      <w:r w:rsidR="00277BED" w:rsidRPr="005922BE">
        <w:rPr>
          <w:bCs/>
          <w:lang w:val="en-US"/>
        </w:rPr>
        <w:t>t</w:t>
      </w:r>
      <w:r w:rsidRPr="005922BE">
        <w:rPr>
          <w:bCs/>
          <w:lang w:val="en-US"/>
        </w:rPr>
        <w:t>ka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realizacije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projekta</w:t>
      </w:r>
      <w:proofErr w:type="spellEnd"/>
      <w:r w:rsidRPr="005922BE">
        <w:rPr>
          <w:bCs/>
          <w:lang w:val="en-US"/>
        </w:rPr>
        <w:t xml:space="preserve">, </w:t>
      </w:r>
      <w:proofErr w:type="spellStart"/>
      <w:r w:rsidRPr="005922BE">
        <w:rPr>
          <w:bCs/>
          <w:lang w:val="en-US"/>
        </w:rPr>
        <w:t>odnosno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postizanja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indikatora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="00277BED" w:rsidRPr="005922BE">
        <w:rPr>
          <w:bCs/>
          <w:lang w:val="en-US"/>
        </w:rPr>
        <w:t>P</w:t>
      </w:r>
      <w:r w:rsidRPr="005922BE">
        <w:rPr>
          <w:bCs/>
          <w:lang w:val="en-US"/>
        </w:rPr>
        <w:t>rojekta</w:t>
      </w:r>
      <w:proofErr w:type="spellEnd"/>
      <w:r w:rsidRPr="005922BE">
        <w:rPr>
          <w:bCs/>
          <w:lang w:val="en-US"/>
        </w:rPr>
        <w:t>;</w:t>
      </w:r>
    </w:p>
    <w:p w14:paraId="7C1BB84B" w14:textId="77777777" w:rsidR="00471566" w:rsidRPr="005922BE" w:rsidRDefault="00471566" w:rsidP="00471566">
      <w:pPr>
        <w:pStyle w:val="ListParagraph"/>
        <w:numPr>
          <w:ilvl w:val="0"/>
          <w:numId w:val="6"/>
        </w:numPr>
        <w:jc w:val="both"/>
        <w:rPr>
          <w:bCs/>
          <w:lang w:val="en-US"/>
        </w:rPr>
      </w:pPr>
      <w:proofErr w:type="spellStart"/>
      <w:r w:rsidRPr="005922BE">
        <w:rPr>
          <w:bCs/>
          <w:lang w:val="en-US"/>
        </w:rPr>
        <w:t>pravovremeno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izvještava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Koordinatora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projekta</w:t>
      </w:r>
      <w:proofErr w:type="spellEnd"/>
      <w:r w:rsidRPr="005922BE">
        <w:rPr>
          <w:bCs/>
          <w:lang w:val="en-US"/>
        </w:rPr>
        <w:t xml:space="preserve"> o </w:t>
      </w:r>
      <w:proofErr w:type="spellStart"/>
      <w:r w:rsidRPr="005922BE">
        <w:rPr>
          <w:bCs/>
          <w:lang w:val="en-US"/>
        </w:rPr>
        <w:t>svim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eventualnim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kašnjenjima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ili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problemim</w:t>
      </w:r>
      <w:proofErr w:type="spellEnd"/>
      <w:r w:rsidRPr="005922BE">
        <w:rPr>
          <w:bCs/>
          <w:lang w:val="en-US"/>
        </w:rPr>
        <w:t xml:space="preserve"> u </w:t>
      </w:r>
      <w:proofErr w:type="spellStart"/>
      <w:r w:rsidRPr="005922BE">
        <w:rPr>
          <w:bCs/>
          <w:lang w:val="en-US"/>
        </w:rPr>
        <w:t>vezi</w:t>
      </w:r>
      <w:proofErr w:type="spellEnd"/>
      <w:r w:rsidRPr="005922BE">
        <w:rPr>
          <w:bCs/>
          <w:lang w:val="en-US"/>
        </w:rPr>
        <w:t xml:space="preserve"> sa </w:t>
      </w:r>
      <w:proofErr w:type="spellStart"/>
      <w:r w:rsidRPr="005922BE">
        <w:rPr>
          <w:bCs/>
          <w:lang w:val="en-US"/>
        </w:rPr>
        <w:t>postizanjem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projektnih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indikatora</w:t>
      </w:r>
      <w:proofErr w:type="spellEnd"/>
      <w:r w:rsidRPr="005922BE">
        <w:rPr>
          <w:bCs/>
          <w:lang w:val="en-US"/>
        </w:rPr>
        <w:t xml:space="preserve">, </w:t>
      </w:r>
      <w:proofErr w:type="spellStart"/>
      <w:r w:rsidRPr="005922BE">
        <w:rPr>
          <w:bCs/>
          <w:lang w:val="en-US"/>
        </w:rPr>
        <w:t>te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predlaže</w:t>
      </w:r>
      <w:proofErr w:type="spellEnd"/>
      <w:r w:rsidRPr="005922BE">
        <w:rPr>
          <w:bCs/>
          <w:lang w:val="en-US"/>
        </w:rPr>
        <w:t xml:space="preserve"> i </w:t>
      </w:r>
      <w:proofErr w:type="spellStart"/>
      <w:r w:rsidRPr="005922BE">
        <w:rPr>
          <w:bCs/>
          <w:lang w:val="en-US"/>
        </w:rPr>
        <w:t>učestvuje</w:t>
      </w:r>
      <w:proofErr w:type="spellEnd"/>
      <w:r w:rsidRPr="005922BE">
        <w:rPr>
          <w:bCs/>
          <w:lang w:val="en-US"/>
        </w:rPr>
        <w:t xml:space="preserve"> u </w:t>
      </w:r>
      <w:proofErr w:type="spellStart"/>
      <w:r w:rsidRPr="005922BE">
        <w:rPr>
          <w:bCs/>
          <w:lang w:val="en-US"/>
        </w:rPr>
        <w:t>radu</w:t>
      </w:r>
      <w:proofErr w:type="spellEnd"/>
      <w:r w:rsidRPr="005922BE">
        <w:rPr>
          <w:bCs/>
          <w:lang w:val="en-US"/>
        </w:rPr>
        <w:t xml:space="preserve"> sa </w:t>
      </w:r>
      <w:proofErr w:type="spellStart"/>
      <w:r w:rsidRPr="005922BE">
        <w:rPr>
          <w:bCs/>
          <w:lang w:val="en-US"/>
        </w:rPr>
        <w:t>ostalim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članovima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Jedinice</w:t>
      </w:r>
      <w:proofErr w:type="spellEnd"/>
      <w:r w:rsidRPr="005922BE">
        <w:rPr>
          <w:bCs/>
          <w:lang w:val="en-US"/>
        </w:rPr>
        <w:t xml:space="preserve"> u </w:t>
      </w:r>
      <w:proofErr w:type="spellStart"/>
      <w:r w:rsidRPr="005922BE">
        <w:rPr>
          <w:bCs/>
          <w:lang w:val="en-US"/>
        </w:rPr>
        <w:t>iznalaženju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najboljeg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rješenja</w:t>
      </w:r>
      <w:proofErr w:type="spellEnd"/>
      <w:r w:rsidRPr="005922BE">
        <w:rPr>
          <w:bCs/>
          <w:lang w:val="en-US"/>
        </w:rPr>
        <w:t xml:space="preserve"> za </w:t>
      </w:r>
      <w:proofErr w:type="spellStart"/>
      <w:r w:rsidRPr="005922BE">
        <w:rPr>
          <w:bCs/>
          <w:lang w:val="en-US"/>
        </w:rPr>
        <w:t>prevazilaženje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eventualnih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problema</w:t>
      </w:r>
      <w:proofErr w:type="spellEnd"/>
      <w:r w:rsidRPr="005922BE">
        <w:rPr>
          <w:bCs/>
          <w:lang w:val="en-US"/>
        </w:rPr>
        <w:t>;</w:t>
      </w:r>
    </w:p>
    <w:p w14:paraId="4E7A1DB1" w14:textId="43165014" w:rsidR="00471566" w:rsidRPr="005922BE" w:rsidRDefault="00471566" w:rsidP="00471566">
      <w:pPr>
        <w:pStyle w:val="ListParagraph"/>
        <w:numPr>
          <w:ilvl w:val="0"/>
          <w:numId w:val="6"/>
        </w:numPr>
        <w:jc w:val="both"/>
        <w:rPr>
          <w:bCs/>
          <w:lang w:val="en-US"/>
        </w:rPr>
      </w:pPr>
      <w:proofErr w:type="spellStart"/>
      <w:r w:rsidRPr="005922BE">
        <w:rPr>
          <w:bCs/>
          <w:lang w:val="en-US"/>
        </w:rPr>
        <w:t>priprema</w:t>
      </w:r>
      <w:proofErr w:type="spellEnd"/>
      <w:r w:rsidRPr="005922BE">
        <w:rPr>
          <w:bCs/>
          <w:lang w:val="en-US"/>
        </w:rPr>
        <w:t xml:space="preserve"> plan </w:t>
      </w:r>
      <w:proofErr w:type="spellStart"/>
      <w:r w:rsidRPr="005922BE">
        <w:rPr>
          <w:bCs/>
          <w:lang w:val="en-US"/>
        </w:rPr>
        <w:t>obuke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svih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učesnika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projekta</w:t>
      </w:r>
      <w:proofErr w:type="spellEnd"/>
      <w:r w:rsidRPr="005922BE">
        <w:rPr>
          <w:bCs/>
          <w:lang w:val="en-US"/>
        </w:rPr>
        <w:t xml:space="preserve"> o </w:t>
      </w:r>
      <w:proofErr w:type="spellStart"/>
      <w:r w:rsidRPr="005922BE">
        <w:rPr>
          <w:bCs/>
          <w:lang w:val="en-US"/>
        </w:rPr>
        <w:t>prikupljanju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indikatora</w:t>
      </w:r>
      <w:proofErr w:type="spellEnd"/>
      <w:r w:rsidRPr="005922BE">
        <w:rPr>
          <w:bCs/>
          <w:lang w:val="en-US"/>
        </w:rPr>
        <w:t xml:space="preserve">, </w:t>
      </w:r>
      <w:proofErr w:type="spellStart"/>
      <w:r w:rsidRPr="005922BE">
        <w:rPr>
          <w:bCs/>
          <w:lang w:val="en-US"/>
        </w:rPr>
        <w:t>obradi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indikatora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te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izvještavanju</w:t>
      </w:r>
      <w:proofErr w:type="spellEnd"/>
      <w:r w:rsidRPr="005922BE">
        <w:rPr>
          <w:bCs/>
          <w:lang w:val="en-US"/>
        </w:rPr>
        <w:t xml:space="preserve"> o </w:t>
      </w:r>
      <w:proofErr w:type="spellStart"/>
      <w:r w:rsidRPr="005922BE">
        <w:rPr>
          <w:bCs/>
          <w:lang w:val="en-US"/>
        </w:rPr>
        <w:t>indikatorima</w:t>
      </w:r>
      <w:proofErr w:type="spellEnd"/>
      <w:r w:rsidRPr="005922BE">
        <w:rPr>
          <w:bCs/>
          <w:lang w:val="en-US"/>
        </w:rPr>
        <w:t xml:space="preserve">, sa </w:t>
      </w:r>
      <w:proofErr w:type="spellStart"/>
      <w:r w:rsidRPr="005922BE">
        <w:rPr>
          <w:bCs/>
          <w:lang w:val="en-US"/>
        </w:rPr>
        <w:t>ciljem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uspostavljanja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kvalitetne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baze</w:t>
      </w:r>
      <w:proofErr w:type="spellEnd"/>
      <w:r w:rsidRPr="005922BE">
        <w:rPr>
          <w:bCs/>
          <w:lang w:val="en-US"/>
        </w:rPr>
        <w:t xml:space="preserve"> za monitoring i </w:t>
      </w:r>
      <w:proofErr w:type="spellStart"/>
      <w:r w:rsidRPr="005922BE">
        <w:rPr>
          <w:bCs/>
          <w:lang w:val="en-US"/>
        </w:rPr>
        <w:t>evaluaciju</w:t>
      </w:r>
      <w:proofErr w:type="spellEnd"/>
      <w:r w:rsidRPr="005922BE">
        <w:rPr>
          <w:bCs/>
          <w:lang w:val="en-US"/>
        </w:rPr>
        <w:t xml:space="preserve">, </w:t>
      </w:r>
      <w:proofErr w:type="spellStart"/>
      <w:r w:rsidRPr="005922BE">
        <w:rPr>
          <w:bCs/>
          <w:lang w:val="en-US"/>
        </w:rPr>
        <w:t>u</w:t>
      </w:r>
      <w:r w:rsidR="00807252" w:rsidRPr="005922BE">
        <w:rPr>
          <w:bCs/>
          <w:lang w:val="en-US"/>
        </w:rPr>
        <w:t>ključenu</w:t>
      </w:r>
      <w:proofErr w:type="spellEnd"/>
      <w:r w:rsidRPr="005922BE">
        <w:rPr>
          <w:bCs/>
          <w:lang w:val="en-US"/>
        </w:rPr>
        <w:t xml:space="preserve"> u </w:t>
      </w:r>
      <w:proofErr w:type="spellStart"/>
      <w:r w:rsidRPr="005922BE">
        <w:rPr>
          <w:bCs/>
          <w:lang w:val="en-US"/>
        </w:rPr>
        <w:t>sve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nivoe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projektne</w:t>
      </w:r>
      <w:proofErr w:type="spellEnd"/>
      <w:r w:rsidRPr="005922BE">
        <w:rPr>
          <w:bCs/>
          <w:lang w:val="en-US"/>
        </w:rPr>
        <w:t xml:space="preserve"> </w:t>
      </w:r>
      <w:proofErr w:type="spellStart"/>
      <w:r w:rsidRPr="005922BE">
        <w:rPr>
          <w:bCs/>
          <w:lang w:val="en-US"/>
        </w:rPr>
        <w:t>implementacije</w:t>
      </w:r>
      <w:proofErr w:type="spellEnd"/>
      <w:r w:rsidRPr="005922BE">
        <w:rPr>
          <w:bCs/>
          <w:lang w:val="en-US"/>
        </w:rPr>
        <w:t>;</w:t>
      </w:r>
    </w:p>
    <w:p w14:paraId="3DD1E04C" w14:textId="1E52F15B" w:rsidR="00471566" w:rsidRPr="005922BE" w:rsidRDefault="00471566" w:rsidP="00471566">
      <w:pPr>
        <w:pStyle w:val="ListParagraph"/>
        <w:numPr>
          <w:ilvl w:val="0"/>
          <w:numId w:val="6"/>
        </w:numPr>
        <w:jc w:val="both"/>
        <w:rPr>
          <w:bCs/>
          <w:lang w:val="de-DE"/>
        </w:rPr>
      </w:pPr>
      <w:r w:rsidRPr="005922BE">
        <w:rPr>
          <w:bCs/>
          <w:lang w:val="de-DE"/>
        </w:rPr>
        <w:t xml:space="preserve">na raspolaganju je za internu ili eksternu kontrolu </w:t>
      </w:r>
      <w:r w:rsidR="00807252" w:rsidRPr="005922BE">
        <w:rPr>
          <w:bCs/>
          <w:lang w:val="de-DE"/>
        </w:rPr>
        <w:t>P</w:t>
      </w:r>
      <w:r w:rsidRPr="005922BE">
        <w:rPr>
          <w:bCs/>
          <w:lang w:val="de-DE"/>
        </w:rPr>
        <w:t>rojekta;</w:t>
      </w:r>
    </w:p>
    <w:p w14:paraId="1F9FC321" w14:textId="77777777" w:rsidR="007D7BC4" w:rsidRPr="005922BE" w:rsidRDefault="007D7BC4" w:rsidP="007D7BC4">
      <w:pPr>
        <w:jc w:val="both"/>
        <w:rPr>
          <w:b/>
          <w:lang w:val="bs-Latn-BA"/>
        </w:rPr>
      </w:pPr>
      <w:r w:rsidRPr="005922BE">
        <w:rPr>
          <w:b/>
          <w:lang w:val="bs-Latn-BA"/>
        </w:rPr>
        <w:t>Trajanje</w:t>
      </w:r>
    </w:p>
    <w:p w14:paraId="4F0D7964" w14:textId="71C871F9" w:rsidR="007D7BC4" w:rsidRPr="005922BE" w:rsidRDefault="007D7BC4" w:rsidP="007D7BC4">
      <w:pPr>
        <w:jc w:val="both"/>
        <w:rPr>
          <w:lang w:val="bs-Latn-BA"/>
        </w:rPr>
      </w:pPr>
      <w:r w:rsidRPr="005922BE">
        <w:rPr>
          <w:lang w:val="bs-Latn-BA"/>
        </w:rPr>
        <w:t xml:space="preserve">Specijalista za </w:t>
      </w:r>
      <w:r w:rsidR="00807252" w:rsidRPr="005922BE">
        <w:rPr>
          <w:lang w:val="bs-Latn-BA"/>
        </w:rPr>
        <w:t xml:space="preserve">monitoring i evaluaciju </w:t>
      </w:r>
      <w:r w:rsidRPr="005922BE">
        <w:rPr>
          <w:lang w:val="bs-Latn-BA"/>
        </w:rPr>
        <w:t>će biti angaž</w:t>
      </w:r>
      <w:r w:rsidR="00CB2519">
        <w:rPr>
          <w:lang w:val="bs-Latn-BA"/>
        </w:rPr>
        <w:t>ovan</w:t>
      </w:r>
      <w:r w:rsidRPr="005922BE">
        <w:rPr>
          <w:lang w:val="bs-Latn-BA"/>
        </w:rPr>
        <w:t xml:space="preserve"> na puno radno vrijeme. Očekuje se da će pružanje usluga na Projektu pravedne tranzicije započeti u </w:t>
      </w:r>
      <w:r w:rsidR="00CB2519">
        <w:rPr>
          <w:lang w:val="bs-Latn-BA"/>
        </w:rPr>
        <w:t>1</w:t>
      </w:r>
      <w:r w:rsidR="005922BE" w:rsidRPr="005922BE">
        <w:rPr>
          <w:lang w:val="bs-Latn-BA"/>
        </w:rPr>
        <w:t>0.06.</w:t>
      </w:r>
      <w:r w:rsidRPr="005922BE">
        <w:rPr>
          <w:lang w:val="bs-Latn-BA"/>
        </w:rPr>
        <w:t>202</w:t>
      </w:r>
      <w:r w:rsidR="00D568EA" w:rsidRPr="005922BE">
        <w:rPr>
          <w:lang w:val="bs-Latn-BA"/>
        </w:rPr>
        <w:t>6</w:t>
      </w:r>
      <w:r w:rsidRPr="005922BE">
        <w:rPr>
          <w:lang w:val="bs-Latn-BA"/>
        </w:rPr>
        <w:t>. godine i da će trajati pet godina</w:t>
      </w:r>
      <w:r w:rsidRPr="005922BE">
        <w:t xml:space="preserve"> </w:t>
      </w:r>
      <w:r w:rsidRPr="005922BE">
        <w:rPr>
          <w:lang w:val="bs-Latn-BA"/>
        </w:rPr>
        <w:t xml:space="preserve">ili do kraja Projekta ukoliko isti bude produzen. </w:t>
      </w:r>
    </w:p>
    <w:p w14:paraId="52F6D834" w14:textId="77777777" w:rsidR="007D7BC4" w:rsidRPr="005922BE" w:rsidRDefault="007D7BC4" w:rsidP="007D7BC4">
      <w:pPr>
        <w:jc w:val="both"/>
        <w:rPr>
          <w:b/>
          <w:lang w:val="bs-Latn-BA"/>
        </w:rPr>
      </w:pPr>
      <w:r w:rsidRPr="005922BE">
        <w:rPr>
          <w:b/>
          <w:lang w:val="bs-Latn-BA"/>
        </w:rPr>
        <w:t>Zahtjevi za izvještavanjem</w:t>
      </w:r>
    </w:p>
    <w:p w14:paraId="62D12BCA" w14:textId="688F1D53" w:rsidR="007D7BC4" w:rsidRPr="005922BE" w:rsidRDefault="007D7BC4" w:rsidP="007D7BC4">
      <w:pPr>
        <w:jc w:val="both"/>
        <w:rPr>
          <w:lang w:val="bs-Latn-BA"/>
        </w:rPr>
      </w:pPr>
      <w:r w:rsidRPr="005922BE">
        <w:rPr>
          <w:lang w:val="bs-Latn-BA"/>
        </w:rPr>
        <w:t xml:space="preserve">Zahtjevi za izvještavanje detaljnije će biti opisani u protokolu kojim se uređuju odnosi između Ministarstva i Jedinice. Specijalista za </w:t>
      </w:r>
      <w:r w:rsidR="00807252" w:rsidRPr="005922BE">
        <w:rPr>
          <w:lang w:val="bs-Latn-BA"/>
        </w:rPr>
        <w:t xml:space="preserve">monitoring i evaluaciju </w:t>
      </w:r>
      <w:r w:rsidRPr="005922BE">
        <w:rPr>
          <w:lang w:val="bs-Latn-BA"/>
        </w:rPr>
        <w:t>će direktno izvještavati Koor</w:t>
      </w:r>
      <w:r w:rsidR="006B2F8C" w:rsidRPr="005922BE">
        <w:rPr>
          <w:lang w:val="bs-Latn-BA"/>
        </w:rPr>
        <w:t>di</w:t>
      </w:r>
      <w:r w:rsidRPr="005922BE">
        <w:rPr>
          <w:lang w:val="bs-Latn-BA"/>
        </w:rPr>
        <w:t xml:space="preserve">natora projekta ili Ministarstvo, odnosno Svjetsku banku, kako bude definisano u spomenutom protokolu. </w:t>
      </w:r>
    </w:p>
    <w:p w14:paraId="0D89C99D" w14:textId="681BCC24" w:rsidR="007D7BC4" w:rsidRPr="005922BE" w:rsidRDefault="007D7BC4" w:rsidP="007D7BC4">
      <w:pPr>
        <w:jc w:val="both"/>
        <w:rPr>
          <w:b/>
          <w:lang w:val="bs-Latn-BA"/>
        </w:rPr>
      </w:pPr>
      <w:r w:rsidRPr="005922BE">
        <w:rPr>
          <w:b/>
          <w:lang w:val="bs-Latn-BA"/>
        </w:rPr>
        <w:t xml:space="preserve">Potrebna iskustva i kvalifikacije </w:t>
      </w:r>
      <w:r w:rsidRPr="005922BE">
        <w:rPr>
          <w:b/>
          <w:bCs/>
          <w:lang w:val="bs-Latn-BA"/>
        </w:rPr>
        <w:t xml:space="preserve">Specijalista za </w:t>
      </w:r>
      <w:r w:rsidR="00641DA5" w:rsidRPr="005922BE">
        <w:rPr>
          <w:b/>
          <w:bCs/>
          <w:lang w:val="bs-Latn-BA"/>
        </w:rPr>
        <w:t>monitoring i evaluaciju</w:t>
      </w:r>
    </w:p>
    <w:p w14:paraId="7A084EB8" w14:textId="12D8897A" w:rsidR="007D7BC4" w:rsidRPr="005922BE" w:rsidRDefault="007D7BC4" w:rsidP="007D7BC4">
      <w:pPr>
        <w:jc w:val="both"/>
        <w:rPr>
          <w:lang w:val="bs-Latn-BA"/>
        </w:rPr>
      </w:pPr>
      <w:r w:rsidRPr="005922BE">
        <w:rPr>
          <w:lang w:val="bs-Latn-BA"/>
        </w:rPr>
        <w:t xml:space="preserve">Specijalista za socijalna pitanja i rad treba </w:t>
      </w:r>
      <w:r w:rsidR="00195FE5">
        <w:rPr>
          <w:lang w:val="bs-Latn-BA"/>
        </w:rPr>
        <w:t xml:space="preserve">ispunjavati </w:t>
      </w:r>
      <w:bookmarkStart w:id="0" w:name="_GoBack"/>
      <w:bookmarkEnd w:id="0"/>
      <w:r w:rsidRPr="005922BE">
        <w:rPr>
          <w:lang w:val="bs-Latn-BA"/>
        </w:rPr>
        <w:t>sljedeće uslove:</w:t>
      </w:r>
    </w:p>
    <w:p w14:paraId="2932A09E" w14:textId="1303EC9C" w:rsidR="00B91455" w:rsidRPr="005922BE" w:rsidRDefault="007D7BC4" w:rsidP="007D7BC4">
      <w:pPr>
        <w:jc w:val="both"/>
        <w:rPr>
          <w:lang w:val="bs-Latn-BA"/>
        </w:rPr>
      </w:pPr>
      <w:r w:rsidRPr="005922BE">
        <w:rPr>
          <w:lang w:val="bs-Latn-BA"/>
        </w:rPr>
        <w:t xml:space="preserve">• </w:t>
      </w:r>
      <w:r w:rsidR="00D568EA" w:rsidRPr="005922BE">
        <w:rPr>
          <w:lang w:val="bs-Latn-BA"/>
        </w:rPr>
        <w:t>Završen prvi ciklus</w:t>
      </w:r>
      <w:r w:rsidRPr="005922BE">
        <w:rPr>
          <w:lang w:val="bs-Latn-BA"/>
        </w:rPr>
        <w:t xml:space="preserve"> visokog obrazovanja odnosno VSS u oblasti</w:t>
      </w:r>
      <w:r w:rsidR="00B91455" w:rsidRPr="005922BE">
        <w:rPr>
          <w:lang w:val="bs-Latn-BA"/>
        </w:rPr>
        <w:t xml:space="preserve"> zaštite okoliša, inženjerske oblasti ili drugih relevantnih disciplina;</w:t>
      </w:r>
    </w:p>
    <w:p w14:paraId="20C5199C" w14:textId="4E01BF77" w:rsidR="007D7BC4" w:rsidRPr="005922BE" w:rsidRDefault="007D7BC4" w:rsidP="007D7BC4">
      <w:pPr>
        <w:jc w:val="both"/>
        <w:rPr>
          <w:lang w:val="bs-Latn-BA"/>
        </w:rPr>
      </w:pPr>
      <w:r w:rsidRPr="005922BE">
        <w:rPr>
          <w:lang w:val="bs-Latn-BA"/>
        </w:rPr>
        <w:t xml:space="preserve">• najmanje 5 godina relevantnog radnog iskustva u oblasti </w:t>
      </w:r>
      <w:r w:rsidR="00710967" w:rsidRPr="005922BE">
        <w:rPr>
          <w:lang w:val="bs-Latn-BA"/>
        </w:rPr>
        <w:t>monitoringa i evaluacije, poželjno u oblasti zaštite okoliša ili energije ili rudarstva u zahtjevnim razvojnim projektima u domaćim ili medjunarodnim organizacijama/institucijama</w:t>
      </w:r>
      <w:r w:rsidRPr="005922BE">
        <w:rPr>
          <w:lang w:val="bs-Latn-BA"/>
        </w:rPr>
        <w:t>;</w:t>
      </w:r>
    </w:p>
    <w:p w14:paraId="7F1DCDC8" w14:textId="2089CAFB" w:rsidR="00A165A6" w:rsidRPr="005922BE" w:rsidRDefault="007D7BC4" w:rsidP="00A165A6">
      <w:pPr>
        <w:jc w:val="both"/>
        <w:rPr>
          <w:lang w:val="bs-Latn-BA"/>
        </w:rPr>
      </w:pPr>
      <w:r w:rsidRPr="005922BE">
        <w:rPr>
          <w:lang w:val="bs-Latn-BA"/>
        </w:rPr>
        <w:t>•</w:t>
      </w:r>
      <w:r w:rsidR="00A165A6" w:rsidRPr="005922BE">
        <w:rPr>
          <w:lang w:val="bs-Latn-BA"/>
        </w:rPr>
        <w:t xml:space="preserve"> iskustvo u izradi dokumenata za monitoring i evaluaciju, izade alata za prikupljanje i obradu indikatora, iskustvo u obradi kvalitativnih i kvantitativnih indikatora;</w:t>
      </w:r>
    </w:p>
    <w:p w14:paraId="44744A31" w14:textId="6A461202" w:rsidR="007D7BC4" w:rsidRPr="005922BE" w:rsidRDefault="00A165A6" w:rsidP="00A165A6">
      <w:pPr>
        <w:jc w:val="both"/>
        <w:rPr>
          <w:lang w:val="bs-Latn-BA"/>
        </w:rPr>
      </w:pPr>
      <w:r w:rsidRPr="005922BE">
        <w:rPr>
          <w:lang w:val="bs-Latn-BA"/>
        </w:rPr>
        <w:t>• iskustvo u poznavanja alata i metodologija monitoringa i evaluacije sa aspektom na okoliš i društvena pitanja je poželjno;</w:t>
      </w:r>
    </w:p>
    <w:p w14:paraId="3C4F0F72" w14:textId="5C69BFB5" w:rsidR="007D7BC4" w:rsidRPr="005922BE" w:rsidRDefault="007D7BC4" w:rsidP="007D7BC4">
      <w:pPr>
        <w:jc w:val="both"/>
        <w:rPr>
          <w:lang w:val="bs-Latn-BA"/>
        </w:rPr>
      </w:pPr>
      <w:r w:rsidRPr="005922BE">
        <w:rPr>
          <w:lang w:val="bs-Latn-BA"/>
        </w:rPr>
        <w:t>• sposobnost  rada u timovima;</w:t>
      </w:r>
    </w:p>
    <w:p w14:paraId="4010537E" w14:textId="77777777" w:rsidR="007D7BC4" w:rsidRPr="005922BE" w:rsidRDefault="007D7BC4" w:rsidP="007D7BC4">
      <w:pPr>
        <w:jc w:val="both"/>
        <w:rPr>
          <w:lang w:val="bs-Latn-BA"/>
        </w:rPr>
      </w:pPr>
      <w:r w:rsidRPr="005922BE">
        <w:rPr>
          <w:lang w:val="bs-Latn-BA"/>
        </w:rPr>
        <w:t>• poznavanje pisanog i govornog engleskog i lokalnog jezika te naprednih računarskih vještina</w:t>
      </w:r>
    </w:p>
    <w:p w14:paraId="4D5FE2C3" w14:textId="77777777" w:rsidR="007D7BC4" w:rsidRPr="005922BE" w:rsidRDefault="007D7BC4" w:rsidP="007D7BC4">
      <w:pPr>
        <w:jc w:val="both"/>
        <w:rPr>
          <w:b/>
          <w:lang w:val="bs-Latn-BA"/>
        </w:rPr>
      </w:pPr>
      <w:r w:rsidRPr="005922BE">
        <w:rPr>
          <w:b/>
          <w:lang w:val="bs-Latn-BA"/>
        </w:rPr>
        <w:t>Doprinos Federalnog ministarstva energije, rudarstva i industrije</w:t>
      </w:r>
    </w:p>
    <w:p w14:paraId="728B3272" w14:textId="61CB421D" w:rsidR="007D7BC4" w:rsidRPr="005922BE" w:rsidRDefault="007D7BC4" w:rsidP="007D7BC4">
      <w:pPr>
        <w:jc w:val="both"/>
        <w:rPr>
          <w:lang w:val="bs-Latn-BA"/>
        </w:rPr>
      </w:pPr>
      <w:r w:rsidRPr="005922BE">
        <w:rPr>
          <w:lang w:val="bs-Latn-BA"/>
        </w:rPr>
        <w:t xml:space="preserve">Ministarstvo će pomoći </w:t>
      </w:r>
      <w:r w:rsidR="008E767A" w:rsidRPr="005922BE">
        <w:rPr>
          <w:lang w:val="bs-Latn-BA"/>
        </w:rPr>
        <w:t>Specijalisti za</w:t>
      </w:r>
      <w:r w:rsidR="002623F7" w:rsidRPr="005922BE">
        <w:rPr>
          <w:lang w:val="bs-Latn-BA"/>
        </w:rPr>
        <w:t xml:space="preserve"> monitoring i evaluaciju </w:t>
      </w:r>
      <w:r w:rsidRPr="005922BE">
        <w:rPr>
          <w:lang w:val="bs-Latn-BA"/>
        </w:rPr>
        <w:t>da se iznajmi uredska infrastruktura, oprema i bude plaćen sredstvima Projekta za obavljanje njegovih zadataka.</w:t>
      </w:r>
    </w:p>
    <w:p w14:paraId="611B36EC" w14:textId="27D3C913" w:rsidR="007D7BC4" w:rsidRPr="005922BE" w:rsidRDefault="007D7BC4" w:rsidP="007D7BC4">
      <w:pPr>
        <w:jc w:val="both"/>
        <w:rPr>
          <w:lang w:val="bs-Latn-BA"/>
        </w:rPr>
      </w:pPr>
      <w:r w:rsidRPr="005922BE">
        <w:rPr>
          <w:lang w:val="bs-Latn-BA"/>
        </w:rPr>
        <w:t xml:space="preserve">Ministarstvo će osigurati usvojen protokol kojim će se regulisati odgovornost Ministarstva za </w:t>
      </w:r>
      <w:r w:rsidR="00CB2519">
        <w:rPr>
          <w:lang w:val="bs-Latn-BA"/>
        </w:rPr>
        <w:t>implementaciju</w:t>
      </w:r>
      <w:r w:rsidRPr="005922BE">
        <w:rPr>
          <w:lang w:val="bs-Latn-BA"/>
        </w:rPr>
        <w:t xml:space="preserve"> projekta, izvještavanje i komunikaciju i upravljanje učinkom osoblja Jedinice.</w:t>
      </w:r>
    </w:p>
    <w:p w14:paraId="6C16F125" w14:textId="1B7A22AF" w:rsidR="007D7BC4" w:rsidRPr="005922BE" w:rsidRDefault="007D7BC4" w:rsidP="007D7BC4">
      <w:pPr>
        <w:jc w:val="both"/>
        <w:rPr>
          <w:b/>
          <w:lang w:val="bs-Latn-BA"/>
        </w:rPr>
      </w:pPr>
      <w:r w:rsidRPr="005922BE">
        <w:rPr>
          <w:b/>
          <w:lang w:val="bs-Latn-BA"/>
        </w:rPr>
        <w:lastRenderedPageBreak/>
        <w:t>Naknada za Specijalistu za</w:t>
      </w:r>
      <w:r w:rsidR="006B2F8C" w:rsidRPr="005922BE">
        <w:rPr>
          <w:b/>
          <w:lang w:val="bs-Latn-BA"/>
        </w:rPr>
        <w:t xml:space="preserve"> </w:t>
      </w:r>
      <w:r w:rsidR="002623F7" w:rsidRPr="005922BE">
        <w:rPr>
          <w:b/>
          <w:bCs/>
          <w:lang w:val="bs-Latn-BA"/>
        </w:rPr>
        <w:t>monitoring i evaluaciju</w:t>
      </w:r>
    </w:p>
    <w:p w14:paraId="472E0A7B" w14:textId="713A39E0" w:rsidR="007D7BC4" w:rsidRPr="005922BE" w:rsidRDefault="007D7BC4" w:rsidP="007D7BC4">
      <w:pPr>
        <w:jc w:val="both"/>
        <w:rPr>
          <w:lang w:val="bs-Latn-BA"/>
        </w:rPr>
      </w:pPr>
      <w:r w:rsidRPr="005922BE">
        <w:rPr>
          <w:lang w:val="bs-Latn-BA"/>
        </w:rPr>
        <w:t xml:space="preserve">Naknadu  pregovara FMERI s odabranim Specijalistom za </w:t>
      </w:r>
      <w:r w:rsidR="002623F7" w:rsidRPr="005922BE">
        <w:rPr>
          <w:lang w:val="bs-Latn-BA"/>
        </w:rPr>
        <w:t xml:space="preserve"> monitoring i evaluaciju </w:t>
      </w:r>
      <w:r w:rsidRPr="005922BE">
        <w:rPr>
          <w:lang w:val="bs-Latn-BA"/>
        </w:rPr>
        <w:t>na osnovu opsega posla i raspoloživog budžeta.</w:t>
      </w:r>
    </w:p>
    <w:p w14:paraId="55A942CD" w14:textId="6A2C173F" w:rsidR="00D24EA5" w:rsidRPr="005922BE" w:rsidRDefault="00D24EA5" w:rsidP="00D24EA5">
      <w:pPr>
        <w:jc w:val="both"/>
        <w:rPr>
          <w:b/>
          <w:lang w:val="bs-Latn-BA"/>
        </w:rPr>
      </w:pPr>
      <w:r w:rsidRPr="005922BE">
        <w:rPr>
          <w:b/>
          <w:lang w:val="bs-Latn-BA"/>
        </w:rPr>
        <w:t xml:space="preserve">Selekcija </w:t>
      </w:r>
      <w:r w:rsidR="008E767A" w:rsidRPr="005922BE">
        <w:rPr>
          <w:b/>
          <w:lang w:val="bs-Latn-BA"/>
        </w:rPr>
        <w:t xml:space="preserve">Specijaliste za </w:t>
      </w:r>
      <w:r w:rsidR="002623F7" w:rsidRPr="005922BE">
        <w:rPr>
          <w:b/>
          <w:lang w:val="bs-Latn-BA"/>
        </w:rPr>
        <w:t xml:space="preserve"> monitoring i evaluaciju</w:t>
      </w:r>
    </w:p>
    <w:p w14:paraId="597493A7" w14:textId="758ACC08" w:rsidR="00D24EA5" w:rsidRPr="005922BE" w:rsidRDefault="003D334F" w:rsidP="00D24EA5">
      <w:pPr>
        <w:jc w:val="both"/>
        <w:rPr>
          <w:lang w:val="bs-Latn-BA"/>
        </w:rPr>
      </w:pPr>
      <w:r w:rsidRPr="005922BE">
        <w:rPr>
          <w:lang w:val="bs-Latn-BA"/>
        </w:rPr>
        <w:t xml:space="preserve">Specijalista </w:t>
      </w:r>
      <w:r w:rsidR="008E767A" w:rsidRPr="005922BE">
        <w:rPr>
          <w:lang w:val="bs-Latn-BA"/>
        </w:rPr>
        <w:t xml:space="preserve"> za </w:t>
      </w:r>
      <w:r w:rsidR="002623F7" w:rsidRPr="005922BE">
        <w:rPr>
          <w:lang w:val="bs-Latn-BA"/>
        </w:rPr>
        <w:t xml:space="preserve">monitoring i evaluaciju </w:t>
      </w:r>
      <w:r w:rsidR="00D24EA5" w:rsidRPr="005922BE">
        <w:rPr>
          <w:lang w:val="bs-Latn-BA"/>
        </w:rPr>
        <w:t>će biti odabran u skladu s otvorenim konkurentskim postupkom odabira individualnih konsultanata kako je navedeno u Pravilniku o nabavkama Svjetske banke (Pravilnik o nabavkama Svjetske banke za zajmoprimce IPF-a, šesto izdanje, februar 2025.). Podneseni izrazi interesa bit će ocijenjeni primjenom sljedećih kriterija za ocjenjivanje:</w:t>
      </w:r>
    </w:p>
    <w:p w14:paraId="68515E0F" w14:textId="77777777" w:rsidR="00D24EA5" w:rsidRPr="005922BE" w:rsidRDefault="00D24EA5" w:rsidP="00D24EA5">
      <w:pPr>
        <w:pStyle w:val="ListParagraph"/>
        <w:numPr>
          <w:ilvl w:val="0"/>
          <w:numId w:val="3"/>
        </w:numPr>
        <w:rPr>
          <w:lang w:val="bs-Latn-BA"/>
        </w:rPr>
      </w:pPr>
      <w:r w:rsidRPr="005922BE">
        <w:rPr>
          <w:lang w:val="bs-Latn-BA"/>
        </w:rPr>
        <w:t>Opće iskustvo (40 bodova)</w:t>
      </w:r>
    </w:p>
    <w:p w14:paraId="149250F9" w14:textId="77777777" w:rsidR="00D24EA5" w:rsidRPr="005922BE" w:rsidRDefault="00D24EA5" w:rsidP="00D24EA5">
      <w:pPr>
        <w:pStyle w:val="ListParagraph"/>
        <w:numPr>
          <w:ilvl w:val="0"/>
          <w:numId w:val="3"/>
        </w:numPr>
        <w:rPr>
          <w:lang w:val="bs-Latn-BA"/>
        </w:rPr>
      </w:pPr>
      <w:r w:rsidRPr="005922BE">
        <w:rPr>
          <w:lang w:val="bs-Latn-BA"/>
        </w:rPr>
        <w:t>Specifično iskustvo i vještine relevantne za zadatak (60 bodova)</w:t>
      </w:r>
    </w:p>
    <w:p w14:paraId="4142A11E" w14:textId="77777777" w:rsidR="00D24EA5" w:rsidRPr="005922BE" w:rsidRDefault="00D24EA5" w:rsidP="00815C9D">
      <w:pPr>
        <w:jc w:val="both"/>
        <w:rPr>
          <w:lang w:val="bs-Latn-BA"/>
        </w:rPr>
      </w:pPr>
    </w:p>
    <w:sectPr w:rsidR="00D24EA5" w:rsidRPr="005922BE" w:rsidSect="002623F7">
      <w:pgSz w:w="11907" w:h="16840" w:code="9"/>
      <w:pgMar w:top="1276" w:right="1440" w:bottom="1440" w:left="1440" w:header="720" w:footer="44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6750E"/>
    <w:multiLevelType w:val="hybridMultilevel"/>
    <w:tmpl w:val="C166053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B3266"/>
    <w:multiLevelType w:val="multilevel"/>
    <w:tmpl w:val="99C0F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24629A7"/>
    <w:multiLevelType w:val="hybridMultilevel"/>
    <w:tmpl w:val="59BAA77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60FCA"/>
    <w:multiLevelType w:val="hybridMultilevel"/>
    <w:tmpl w:val="5C4C57B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E09A8"/>
    <w:multiLevelType w:val="hybridMultilevel"/>
    <w:tmpl w:val="DEA02622"/>
    <w:lvl w:ilvl="0" w:tplc="795C62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63528"/>
    <w:multiLevelType w:val="hybridMultilevel"/>
    <w:tmpl w:val="EDA0A8A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9D"/>
    <w:rsid w:val="00066B8A"/>
    <w:rsid w:val="00067DCE"/>
    <w:rsid w:val="00080456"/>
    <w:rsid w:val="00093A5B"/>
    <w:rsid w:val="000D22EB"/>
    <w:rsid w:val="0010090C"/>
    <w:rsid w:val="00114D7E"/>
    <w:rsid w:val="00124DA9"/>
    <w:rsid w:val="0015563C"/>
    <w:rsid w:val="00181092"/>
    <w:rsid w:val="00195FE5"/>
    <w:rsid w:val="00207CC8"/>
    <w:rsid w:val="002623F7"/>
    <w:rsid w:val="00277BED"/>
    <w:rsid w:val="00294282"/>
    <w:rsid w:val="00314E52"/>
    <w:rsid w:val="00362730"/>
    <w:rsid w:val="003B1018"/>
    <w:rsid w:val="003D334F"/>
    <w:rsid w:val="003D7BCF"/>
    <w:rsid w:val="003E380F"/>
    <w:rsid w:val="00471566"/>
    <w:rsid w:val="00481315"/>
    <w:rsid w:val="004D1A0F"/>
    <w:rsid w:val="004D1DF1"/>
    <w:rsid w:val="00534AC7"/>
    <w:rsid w:val="0057432B"/>
    <w:rsid w:val="005922BE"/>
    <w:rsid w:val="005C3C14"/>
    <w:rsid w:val="005C3F7E"/>
    <w:rsid w:val="005D6AD8"/>
    <w:rsid w:val="005F36D8"/>
    <w:rsid w:val="005F37D8"/>
    <w:rsid w:val="00602410"/>
    <w:rsid w:val="00640DB7"/>
    <w:rsid w:val="00641DA5"/>
    <w:rsid w:val="00646017"/>
    <w:rsid w:val="006A50CE"/>
    <w:rsid w:val="006B2F8C"/>
    <w:rsid w:val="006C5133"/>
    <w:rsid w:val="00703EA8"/>
    <w:rsid w:val="00710967"/>
    <w:rsid w:val="00736B58"/>
    <w:rsid w:val="00746504"/>
    <w:rsid w:val="00757068"/>
    <w:rsid w:val="0078773D"/>
    <w:rsid w:val="007B4666"/>
    <w:rsid w:val="007D7BC4"/>
    <w:rsid w:val="007F7704"/>
    <w:rsid w:val="00807252"/>
    <w:rsid w:val="00815C9D"/>
    <w:rsid w:val="00823967"/>
    <w:rsid w:val="00840838"/>
    <w:rsid w:val="00875C3E"/>
    <w:rsid w:val="00881599"/>
    <w:rsid w:val="00881976"/>
    <w:rsid w:val="008829A1"/>
    <w:rsid w:val="008A63BB"/>
    <w:rsid w:val="008E60C2"/>
    <w:rsid w:val="008E767A"/>
    <w:rsid w:val="009209AB"/>
    <w:rsid w:val="009363A6"/>
    <w:rsid w:val="00967F56"/>
    <w:rsid w:val="009A28C8"/>
    <w:rsid w:val="009A5682"/>
    <w:rsid w:val="009C0E02"/>
    <w:rsid w:val="009C22E0"/>
    <w:rsid w:val="00A165A6"/>
    <w:rsid w:val="00A20B1E"/>
    <w:rsid w:val="00AC67A8"/>
    <w:rsid w:val="00B14DBA"/>
    <w:rsid w:val="00B276D2"/>
    <w:rsid w:val="00B366D4"/>
    <w:rsid w:val="00B62C86"/>
    <w:rsid w:val="00B67736"/>
    <w:rsid w:val="00B91455"/>
    <w:rsid w:val="00B9708A"/>
    <w:rsid w:val="00C10025"/>
    <w:rsid w:val="00C13A54"/>
    <w:rsid w:val="00C14FD9"/>
    <w:rsid w:val="00C17F67"/>
    <w:rsid w:val="00C428BE"/>
    <w:rsid w:val="00C45478"/>
    <w:rsid w:val="00C5091F"/>
    <w:rsid w:val="00C5587A"/>
    <w:rsid w:val="00C7504E"/>
    <w:rsid w:val="00C87CC1"/>
    <w:rsid w:val="00C94B91"/>
    <w:rsid w:val="00CB2519"/>
    <w:rsid w:val="00CC5C7E"/>
    <w:rsid w:val="00CF17C2"/>
    <w:rsid w:val="00D24EA5"/>
    <w:rsid w:val="00D42C4B"/>
    <w:rsid w:val="00D568EA"/>
    <w:rsid w:val="00D9385D"/>
    <w:rsid w:val="00DA60D7"/>
    <w:rsid w:val="00DC5A8D"/>
    <w:rsid w:val="00DE6732"/>
    <w:rsid w:val="00E1444D"/>
    <w:rsid w:val="00E82106"/>
    <w:rsid w:val="00E8384B"/>
    <w:rsid w:val="00E96191"/>
    <w:rsid w:val="00EA0C75"/>
    <w:rsid w:val="00EA5AEF"/>
    <w:rsid w:val="00EC2491"/>
    <w:rsid w:val="00ED334A"/>
    <w:rsid w:val="00ED75A9"/>
    <w:rsid w:val="00EE3168"/>
    <w:rsid w:val="00F0349D"/>
    <w:rsid w:val="00F22951"/>
    <w:rsid w:val="00F40C7B"/>
    <w:rsid w:val="00F562F6"/>
    <w:rsid w:val="00F65839"/>
    <w:rsid w:val="00FC6409"/>
    <w:rsid w:val="00FC65CF"/>
    <w:rsid w:val="00FD7943"/>
    <w:rsid w:val="00FE0ACA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9DA9"/>
  <w15:chartTrackingRefBased/>
  <w15:docId w15:val="{1BF2CDCA-B171-4934-9D15-DDEA3F95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C9D"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C9D"/>
    <w:rPr>
      <w:i/>
      <w:iCs/>
      <w:color w:val="404040" w:themeColor="text1" w:themeTint="BF"/>
    </w:rPr>
  </w:style>
  <w:style w:type="paragraph" w:styleId="ListParagraph">
    <w:name w:val="List Paragraph"/>
    <w:aliases w:val="3,Akapit z listą BS,Bullet List,Bullet-1,Bullet1,Bullete-1,Bullets,CEIL PEAKS bullet points,Evidence on Demand bullet points,FooterText,HEAD 3,Ha,List Paragraph (numbered (a)),List with no spacing,Numbered List Paragraph,PAD,References,r2"/>
    <w:basedOn w:val="Normal"/>
    <w:link w:val="ListParagraphChar"/>
    <w:uiPriority w:val="34"/>
    <w:qFormat/>
    <w:rsid w:val="00815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C9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3 Char,Akapit z listą BS Char,Bullet List Char,Bullet-1 Char,Bullet1 Char,Bullete-1 Char,Bullets Char,CEIL PEAKS bullet points Char,Evidence on Demand bullet points Char,FooterText Char,HEAD 3 Char,Ha Char,List with no spacing Char"/>
    <w:basedOn w:val="DefaultParagraphFont"/>
    <w:link w:val="ListParagraph"/>
    <w:uiPriority w:val="34"/>
    <w:qFormat/>
    <w:locked/>
    <w:rsid w:val="00815C9D"/>
  </w:style>
  <w:style w:type="character" w:styleId="CommentReference">
    <w:name w:val="annotation reference"/>
    <w:basedOn w:val="DefaultParagraphFont"/>
    <w:uiPriority w:val="99"/>
    <w:semiHidden/>
    <w:unhideWhenUsed/>
    <w:rsid w:val="00815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C9D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C9D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24EA5"/>
    <w:pPr>
      <w:spacing w:after="0" w:line="240" w:lineRule="auto"/>
    </w:pPr>
    <w:rPr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 Durakovic</dc:creator>
  <cp:keywords/>
  <dc:description/>
  <cp:lastModifiedBy>Jasna Vegar</cp:lastModifiedBy>
  <cp:revision>5</cp:revision>
  <dcterms:created xsi:type="dcterms:W3CDTF">2026-02-16T12:51:00Z</dcterms:created>
  <dcterms:modified xsi:type="dcterms:W3CDTF">2026-05-14T09:56:00Z</dcterms:modified>
</cp:coreProperties>
</file>